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陕西生益科技有限公司闲置覆铜板生产设备出售公告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陕西生益科技有限公司，是生益科技集团全资子公司，坐落于陕西省咸阳市高新区。我司于2020年完成老厂搬迁，现对一批闲置专业覆铜板成套生产设备及配套设施对外公开出售，涵盖覆铜板生产各个工序，主要设备型号及相关配套设施明细表见附件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欢迎社会各界有意者来我司洽谈，联系电话：13571062808（薛先生）、13892928664（王先生）。</w:t>
      </w:r>
    </w:p>
    <w:tbl>
      <w:tblPr>
        <w:tblStyle w:val="3"/>
        <w:tblW w:w="937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076"/>
        <w:gridCol w:w="1560"/>
        <w:gridCol w:w="2835"/>
        <w:gridCol w:w="1134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规格介绍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7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水平式浸渍上胶机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设备主要单元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开卷机、热合机、蓄纸机、牵引机、含浸计量、烘箱、剪切堆料机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加热方式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热媒油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设备产地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瑞士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水平式浸渍上胶机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规格介绍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设备主要单元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开卷机、热合机、蓄纸机、牵引机、含浸计量、烘箱、剪切堆料机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加热方式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热媒油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设备产地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中国南通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直立式浸渍上胶机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规格介绍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设备主要单元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开卷机、热合机、蓄布机、印字机、含浸计量、烘箱顶辊、收卷机、剪切堆料机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加热方式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热风式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设备产地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真空层压机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规格介绍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设备主要单元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主压机、料架、横送机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热板幅面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开口数量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最大真空度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20TORR以下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设备产地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覆铜板叠合回流线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规格介绍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幅面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双幅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拆解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自动、双吸吊机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设备产地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中国台湾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叠合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手动、单吸吊机、叠合平台带扫卜机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直立式浸渍上胶机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规格介绍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设备主要单元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开卷机、热合机、蓄布机、印字机、含浸计量、烘箱顶辊、收卷机、剪切堆料机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加热方式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热媒油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设备产地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瑞士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直立式浸渍上胶机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规格介绍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设备主要单元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开卷机、热合机、蓄布机、印字机、含浸计量、烘箱顶辊、收卷机、剪切堆料机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加热方式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热媒油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设备产地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中国南通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RTO焚烧炉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规格介绍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设计风量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 ,000 Nm3/H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换热形式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热媒油+热风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设计形式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双塔式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热媒油泵组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德国KSB，2台（一用一备）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燃料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天然气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炉头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北美，双燃烧机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设备供应商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中国台湾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RTO焚烧炉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规格介绍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设计风量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45,000 Nm3/H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换热形式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热媒油+热风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设计形式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双塔式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炉头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北美，双燃烧机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燃料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天然气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热媒油泵组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德国Allweiler，2台（一用一备）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设备产地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中国台湾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RTO焚烧炉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规格介绍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设计风量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31 ,000 Nm3/H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换热形式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热媒油+热风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设计形式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双塔式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热媒油泵组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德国KSB，2台（一用一备）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燃料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天然气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炉头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北美，双燃烧机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设备产地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中国台湾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TO焚烧炉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规格介绍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设计风量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15,000 Nm3/H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换热形式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设计形式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直燃式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燃料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天然气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设备产地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炉头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北美，双燃烧机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热油锅炉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规格介绍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锅炉型号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YY(Q)W-1500Y(Q)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锅炉编号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BT06-021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设备产地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中国昆山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热油锅炉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规格介绍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锅炉型号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>
            <w:pPr>
              <w:widowControl/>
              <w:jc w:val="center"/>
              <w:rPr>
                <w:rFonts w:ascii="Calibri" w:hAnsi="Calibri" w:eastAsia="宋体" w:cs="Calibri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2"/>
              </w:rPr>
              <w:t xml:space="preserve">YY(Q)W-2400Y(Q)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 w:colFirst="2" w:colLast="5"/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锅炉编号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BT07-015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设备产地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中国昆山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BT10-013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BT12-022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蒸汽锅炉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规格介绍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锅炉型号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WNS4-1.6-Q  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锅炉编号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锅炉编号-00301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设备产地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中国福州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锅炉编号-00302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锅炉编号-00303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锅炉编号-00304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储罐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规格介绍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罐体材质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不锈钢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外壁伴热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热水式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容量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200m3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尺寸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直径5.9m，高度8m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设备产地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中国上海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研磨机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规格介绍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最大打磨幅宽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1380mm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1套</w:t>
            </w:r>
          </w:p>
        </w:tc>
      </w:tr>
      <w:tr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工作方式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电动双打磨头，干式打磨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设备产地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西班牙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辅助设备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配除尘设备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铝板涂胶线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规格介绍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涂胶方式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丝网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最大幅宽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1350mm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设备产地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西班牙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加热方式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电加热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厚铜涂胶线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规格介绍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加热方式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电加热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涂胶方式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喷涂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设备产地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西班牙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柴油发电机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规格介绍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功率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500KW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发动机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卡特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设备产地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美国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基板剪切线</w:t>
            </w:r>
          </w:p>
        </w:tc>
        <w:tc>
          <w:tcPr>
            <w:tcW w:w="76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规格介绍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裁剪厚度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0.2-2.0mm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加工尺寸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长度609-1118  宽度1219-1270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设备产地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中国昆山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各型高剪切釜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规格介绍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标配剪切、分散、搅拌装置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若干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材质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内胆为不锈钢，夹套为碳钢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各型混制罐釜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规格介绍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标配搅拌装置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若干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材质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内胆为不锈钢，夹套为碳钢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各型储料架、移动车、升降台、空调/空压设备、物料储存/输送设备。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709" w:right="566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4A"/>
    <w:rsid w:val="00011FA4"/>
    <w:rsid w:val="00022554"/>
    <w:rsid w:val="00062BDB"/>
    <w:rsid w:val="001A4049"/>
    <w:rsid w:val="002F6304"/>
    <w:rsid w:val="003269A4"/>
    <w:rsid w:val="003C4E27"/>
    <w:rsid w:val="003E1432"/>
    <w:rsid w:val="00406E6B"/>
    <w:rsid w:val="004C3DDD"/>
    <w:rsid w:val="00531A86"/>
    <w:rsid w:val="005457DD"/>
    <w:rsid w:val="00657D4A"/>
    <w:rsid w:val="00742A0C"/>
    <w:rsid w:val="007B7886"/>
    <w:rsid w:val="00816413"/>
    <w:rsid w:val="00851500"/>
    <w:rsid w:val="00893738"/>
    <w:rsid w:val="009366C8"/>
    <w:rsid w:val="00950E37"/>
    <w:rsid w:val="009637E2"/>
    <w:rsid w:val="00A96AD4"/>
    <w:rsid w:val="00B126CD"/>
    <w:rsid w:val="00BB72CD"/>
    <w:rsid w:val="00BF499A"/>
    <w:rsid w:val="00C84D0D"/>
    <w:rsid w:val="00CF5F2D"/>
    <w:rsid w:val="00D64E55"/>
    <w:rsid w:val="00DB5202"/>
    <w:rsid w:val="00E026FC"/>
    <w:rsid w:val="00E50A82"/>
    <w:rsid w:val="00E9306E"/>
    <w:rsid w:val="00EB4412"/>
    <w:rsid w:val="00ED79FF"/>
    <w:rsid w:val="00FC51D0"/>
    <w:rsid w:val="43BA5B53"/>
    <w:rsid w:val="55222A0F"/>
    <w:rsid w:val="58E43F95"/>
    <w:rsid w:val="666C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320</Words>
  <Characters>1825</Characters>
  <Lines>15</Lines>
  <Paragraphs>4</Paragraphs>
  <TotalTime>196</TotalTime>
  <ScaleCrop>false</ScaleCrop>
  <LinksUpToDate>false</LinksUpToDate>
  <CharactersWithSpaces>2141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2021-04-22T02:00:00Z</dcterms:created>
  <dc:creator>王延锋</dc:creator>
  <cp:lastModifiedBy>董榜旗</cp:lastModifiedBy>
  <dcterms:modified xsi:type="dcterms:W3CDTF">2021-05-20T01:12:05Z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22AC76AB19D743AFB3498EF495CCB231</vt:lpwstr>
  </property>
</Properties>
</file>