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19" w:rsidRDefault="006C54F8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</w:t>
      </w:r>
      <w:r w:rsidR="00F83A81">
        <w:rPr>
          <w:noProof/>
        </w:rPr>
        <w:drawing>
          <wp:inline distT="0" distB="0" distL="0" distR="0">
            <wp:extent cx="1390650" cy="657225"/>
            <wp:effectExtent l="0" t="0" r="0" b="9525"/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A1E19" w:rsidRDefault="006C54F8">
      <w:pPr>
        <w:jc w:val="center"/>
        <w:rPr>
          <w:rFonts w:ascii="微软雅黑" w:eastAsia="微软雅黑" w:hAnsi="微软雅黑" w:cs="微软雅黑"/>
          <w:b/>
          <w:color w:val="C0000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第二十届中国</w:t>
      </w:r>
      <w:proofErr w:type="gramStart"/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覆</w:t>
      </w:r>
      <w:proofErr w:type="gramEnd"/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铜板技术研讨会</w:t>
      </w:r>
    </w:p>
    <w:p w:rsidR="00CA1E19" w:rsidRDefault="00CA1E19">
      <w:pPr>
        <w:jc w:val="center"/>
        <w:rPr>
          <w:b/>
          <w:szCs w:val="21"/>
        </w:rPr>
      </w:pPr>
    </w:p>
    <w:p w:rsidR="00CA1E19" w:rsidRDefault="006C54F8">
      <w:pPr>
        <w:jc w:val="center"/>
        <w:rPr>
          <w:rFonts w:ascii="楷体" w:eastAsia="楷体" w:hAnsi="楷体"/>
          <w:b/>
          <w:color w:val="C00000"/>
          <w:sz w:val="52"/>
          <w:szCs w:val="52"/>
        </w:rPr>
      </w:pPr>
      <w:r>
        <w:rPr>
          <w:rFonts w:ascii="楷体" w:eastAsia="楷体" w:hAnsi="楷体" w:hint="eastAsia"/>
          <w:b/>
          <w:color w:val="C00000"/>
          <w:sz w:val="52"/>
          <w:szCs w:val="52"/>
        </w:rPr>
        <w:t>邀 请 书</w:t>
      </w:r>
    </w:p>
    <w:p w:rsidR="00CA1E19" w:rsidRDefault="00CA1E19">
      <w:pPr>
        <w:spacing w:line="360" w:lineRule="auto"/>
        <w:rPr>
          <w:rFonts w:ascii="宋体" w:hAnsi="宋体" w:cs="宋体"/>
          <w:b/>
          <w:sz w:val="24"/>
        </w:rPr>
      </w:pP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pacing w:val="10"/>
          <w:sz w:val="24"/>
        </w:rPr>
      </w:pPr>
      <w:r>
        <w:rPr>
          <w:rFonts w:ascii="宋体" w:hAnsi="宋体" w:cs="宋体" w:hint="eastAsia"/>
          <w:b/>
          <w:sz w:val="24"/>
        </w:rPr>
        <w:t>“第二十届中国</w:t>
      </w:r>
      <w:proofErr w:type="gramStart"/>
      <w:r>
        <w:rPr>
          <w:rFonts w:ascii="宋体" w:hAnsi="宋体" w:cs="宋体" w:hint="eastAsia"/>
          <w:b/>
          <w:sz w:val="24"/>
        </w:rPr>
        <w:t>覆</w:t>
      </w:r>
      <w:proofErr w:type="gramEnd"/>
      <w:r>
        <w:rPr>
          <w:rFonts w:ascii="宋体" w:hAnsi="宋体" w:cs="宋体" w:hint="eastAsia"/>
          <w:b/>
          <w:sz w:val="24"/>
        </w:rPr>
        <w:t>铜板技术研讨会”</w:t>
      </w:r>
      <w:r>
        <w:rPr>
          <w:rFonts w:ascii="宋体" w:hAnsi="宋体" w:cs="宋体" w:hint="eastAsia"/>
          <w:b/>
          <w:spacing w:val="10"/>
          <w:sz w:val="24"/>
        </w:rPr>
        <w:t>定于2019年10月17日至10月19日在江苏省苏州市“</w:t>
      </w:r>
      <w:r>
        <w:rPr>
          <w:rFonts w:ascii="宋体" w:hAnsi="宋体" w:cs="宋体" w:hint="eastAsia"/>
          <w:b/>
          <w:bCs/>
          <w:color w:val="000000"/>
          <w:sz w:val="24"/>
          <w:szCs w:val="30"/>
          <w:shd w:val="clear" w:color="auto" w:fill="FFFFFF"/>
        </w:rPr>
        <w:t>苏州珀丽春申湖度假酒店</w:t>
      </w:r>
      <w:r>
        <w:rPr>
          <w:rFonts w:ascii="宋体" w:hAnsi="宋体" w:cs="宋体" w:hint="eastAsia"/>
          <w:b/>
          <w:spacing w:val="10"/>
          <w:sz w:val="24"/>
        </w:rPr>
        <w:t>” 召开。</w:t>
      </w:r>
    </w:p>
    <w:p w:rsidR="00CA1E19" w:rsidRDefault="006C54F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在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5G设备及移动通信、汽车电子、智能制造、物联网等市场需求的驱动下</w:t>
      </w:r>
      <w:r>
        <w:rPr>
          <w:rFonts w:ascii="宋体" w:hAnsi="宋体" w:cs="宋体" w:hint="eastAsia"/>
          <w:color w:val="000000"/>
          <w:sz w:val="32"/>
        </w:rPr>
        <w:t>，</w:t>
      </w:r>
      <w:r>
        <w:rPr>
          <w:rFonts w:ascii="宋体" w:hAnsi="宋体" w:cs="宋体" w:hint="eastAsia"/>
          <w:color w:val="000000"/>
          <w:sz w:val="24"/>
        </w:rPr>
        <w:t>我国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>铜板在实现高频、高速、高导热、高可靠性产品研发生产的进程中，</w:t>
      </w:r>
      <w:r>
        <w:rPr>
          <w:rFonts w:ascii="宋体" w:hAnsi="宋体" w:cs="宋体" w:hint="eastAsia"/>
          <w:bCs/>
          <w:color w:val="000000"/>
          <w:sz w:val="24"/>
        </w:rPr>
        <w:t>持续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创新与技术水平</w:t>
      </w:r>
      <w:r>
        <w:rPr>
          <w:rFonts w:ascii="宋体" w:hAnsi="宋体" w:cs="宋体" w:hint="eastAsia"/>
          <w:bCs/>
          <w:color w:val="000000"/>
          <w:sz w:val="24"/>
          <w:szCs w:val="21"/>
          <w:shd w:val="clear" w:color="auto" w:fill="FFFFFF"/>
        </w:rPr>
        <w:t>都</w:t>
      </w:r>
      <w:r>
        <w:rPr>
          <w:rFonts w:ascii="宋体" w:hAnsi="宋体" w:cs="宋体" w:hint="eastAsia"/>
          <w:color w:val="000000"/>
          <w:sz w:val="24"/>
        </w:rPr>
        <w:t>得到快速发展。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当前，面对中美贸易战及国际贸易</w:t>
      </w:r>
      <w:r>
        <w:rPr>
          <w:rFonts w:ascii="宋体" w:hAnsi="宋体" w:cs="宋体" w:hint="eastAsia"/>
          <w:bCs/>
          <w:color w:val="000000"/>
          <w:sz w:val="24"/>
          <w:szCs w:val="21"/>
          <w:shd w:val="clear" w:color="auto" w:fill="FFFFFF"/>
        </w:rPr>
        <w:t>环境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复杂多变的新形势，覆铜板企业产品结构亟待调整，通过技术突破及新市场的开拓实现产品升级换代，上下游携手共创、协同发展，加快实现高端、特种</w:t>
      </w:r>
      <w:proofErr w:type="gramStart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铜板及其原材料的国产化进程。</w:t>
      </w:r>
    </w:p>
    <w:p w:rsidR="00CA1E19" w:rsidRDefault="006C54F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在此新形势、新</w:t>
      </w:r>
      <w:r>
        <w:rPr>
          <w:rFonts w:ascii="宋体" w:hAnsi="宋体" w:cs="宋体" w:hint="eastAsia"/>
          <w:bCs/>
          <w:color w:val="000000"/>
          <w:sz w:val="24"/>
          <w:szCs w:val="21"/>
          <w:shd w:val="clear" w:color="auto" w:fill="FFFFFF"/>
        </w:rPr>
        <w:t>驱动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下，中国电子材料行业协会</w:t>
      </w:r>
      <w:proofErr w:type="gramStart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铜板材料分会（CCLA）、</w:t>
      </w:r>
      <w:r>
        <w:rPr>
          <w:rFonts w:ascii="宋体" w:hAnsi="宋体" w:cs="宋体" w:hint="eastAsia"/>
          <w:color w:val="000000"/>
          <w:sz w:val="24"/>
        </w:rPr>
        <w:t>中国电子电路行业协会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>铜板分会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拟定于2019年10月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17日至10月19日，在江苏省苏州市</w:t>
      </w:r>
      <w:r>
        <w:rPr>
          <w:rFonts w:ascii="宋体" w:hAnsi="宋体" w:cs="宋体" w:hint="eastAsia"/>
          <w:color w:val="000000"/>
          <w:spacing w:val="10"/>
          <w:sz w:val="24"/>
        </w:rPr>
        <w:t>“</w:t>
      </w:r>
      <w:r>
        <w:rPr>
          <w:rFonts w:ascii="宋体" w:hAnsi="宋体" w:cs="宋体" w:hint="eastAsia"/>
          <w:bCs/>
          <w:color w:val="000000"/>
          <w:sz w:val="24"/>
          <w:szCs w:val="30"/>
          <w:shd w:val="clear" w:color="auto" w:fill="FFFFFF"/>
        </w:rPr>
        <w:t>苏州珀丽春申湖度假酒店</w:t>
      </w:r>
      <w:r>
        <w:rPr>
          <w:rFonts w:ascii="宋体" w:hAnsi="宋体" w:cs="宋体" w:hint="eastAsia"/>
          <w:color w:val="000000"/>
          <w:spacing w:val="10"/>
          <w:sz w:val="24"/>
        </w:rPr>
        <w:t>”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举办“第二十届中国</w:t>
      </w:r>
      <w:proofErr w:type="gramStart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铜板技术研讨会”暨“第六届中国挠性</w:t>
      </w:r>
      <w:proofErr w:type="gramStart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铜板企业联谊会”</w:t>
      </w:r>
      <w:r>
        <w:rPr>
          <w:rFonts w:ascii="宋体" w:hAnsi="宋体" w:cs="宋体" w:hint="eastAsia"/>
          <w:color w:val="000000"/>
          <w:sz w:val="32"/>
        </w:rPr>
        <w:t>。</w:t>
      </w:r>
    </w:p>
    <w:p w:rsidR="00CA1E19" w:rsidRDefault="006C54F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本届研讨会的主题是</w:t>
      </w:r>
      <w:r>
        <w:rPr>
          <w:rFonts w:ascii="宋体" w:hAnsi="宋体" w:cs="宋体" w:hint="eastAsia"/>
          <w:b/>
          <w:bCs/>
          <w:color w:val="000000"/>
          <w:sz w:val="24"/>
        </w:rPr>
        <w:t>“ 适应新形势、抓住新机遇、提升新水平 ”</w:t>
      </w:r>
      <w:r>
        <w:rPr>
          <w:rFonts w:ascii="宋体" w:hAnsi="宋体" w:cs="宋体" w:hint="eastAsia"/>
          <w:color w:val="000000"/>
          <w:sz w:val="24"/>
        </w:rPr>
        <w:t>。大会将邀请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>铜板行业及其上下游的业界专家作精彩报告。还有来自国内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>铜板行业及其上下游行业的专家、技术人员</w:t>
      </w:r>
      <w:r>
        <w:rPr>
          <w:rFonts w:ascii="宋体" w:hAnsi="宋体" w:cs="宋体" w:hint="eastAsia"/>
          <w:bCs/>
          <w:color w:val="000000"/>
          <w:sz w:val="24"/>
        </w:rPr>
        <w:t>送选</w:t>
      </w:r>
      <w:r>
        <w:rPr>
          <w:rFonts w:ascii="宋体" w:hAnsi="宋体" w:cs="宋体" w:hint="eastAsia"/>
          <w:color w:val="000000"/>
          <w:sz w:val="24"/>
        </w:rPr>
        <w:t>的优秀论文，</w:t>
      </w:r>
      <w:proofErr w:type="gramStart"/>
      <w:r>
        <w:rPr>
          <w:rFonts w:ascii="宋体" w:hAnsi="宋体" w:cs="宋体" w:hint="eastAsia"/>
          <w:color w:val="000000"/>
          <w:sz w:val="24"/>
        </w:rPr>
        <w:t>对覆铜板</w:t>
      </w:r>
      <w:proofErr w:type="gramEnd"/>
      <w:r>
        <w:rPr>
          <w:rFonts w:ascii="宋体" w:hAnsi="宋体" w:cs="宋体" w:hint="eastAsia"/>
          <w:color w:val="000000"/>
          <w:sz w:val="24"/>
        </w:rPr>
        <w:t>制造的新技术、新工艺、新材料、新设备、新标准，</w:t>
      </w:r>
      <w:r>
        <w:rPr>
          <w:rFonts w:ascii="宋体" w:hAnsi="宋体" w:cs="宋体" w:hint="eastAsia"/>
          <w:bCs/>
          <w:color w:val="000000"/>
          <w:sz w:val="24"/>
        </w:rPr>
        <w:t>以</w:t>
      </w:r>
      <w:r>
        <w:rPr>
          <w:rFonts w:ascii="宋体" w:hAnsi="宋体" w:cs="宋体" w:hint="eastAsia"/>
          <w:color w:val="000000"/>
          <w:sz w:val="24"/>
        </w:rPr>
        <w:t>及未来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>铜板市场、技术的发展趋势，进行深入广泛的研讨。并在大会召开之际，颁发本届研讨会的“CCLA杯优秀论文奖”。</w:t>
      </w:r>
    </w:p>
    <w:p w:rsidR="00CA1E19" w:rsidRDefault="00CA1E19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</w:p>
    <w:p w:rsidR="00CA1E19" w:rsidRDefault="006C54F8">
      <w:pPr>
        <w:widowControl/>
        <w:shd w:val="clear" w:color="auto" w:fill="FFFFFF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热忱欢迎海内外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覆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铜板行业及上下游企业代表、业界人士届时光临。</w:t>
      </w:r>
    </w:p>
    <w:p w:rsidR="00CA1E19" w:rsidRDefault="006C54F8">
      <w:pPr>
        <w:spacing w:line="360" w:lineRule="auto"/>
        <w:ind w:firstLineChars="200" w:firstLine="562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热忱欢迎关注</w:t>
      </w:r>
      <w:proofErr w:type="gramStart"/>
      <w:r>
        <w:rPr>
          <w:rFonts w:ascii="宋体" w:hAnsi="宋体" w:cs="宋体" w:hint="eastAsia"/>
          <w:b/>
          <w:color w:val="000000"/>
          <w:sz w:val="28"/>
          <w:szCs w:val="28"/>
        </w:rPr>
        <w:t>覆</w:t>
      </w:r>
      <w:proofErr w:type="gramEnd"/>
      <w:r>
        <w:rPr>
          <w:rFonts w:ascii="宋体" w:hAnsi="宋体" w:cs="宋体" w:hint="eastAsia"/>
          <w:b/>
          <w:color w:val="000000"/>
          <w:sz w:val="28"/>
          <w:szCs w:val="28"/>
        </w:rPr>
        <w:t>铜板行业发展的各界人士、机构光临此盛会。</w:t>
      </w:r>
    </w:p>
    <w:p w:rsidR="00CA1E19" w:rsidRDefault="00CA1E19">
      <w:pPr>
        <w:spacing w:line="360" w:lineRule="auto"/>
        <w:rPr>
          <w:rFonts w:ascii="宋体" w:hAnsi="宋体" w:cs="宋体"/>
          <w:b/>
          <w:sz w:val="24"/>
        </w:rPr>
      </w:pPr>
    </w:p>
    <w:p w:rsidR="00CA1E19" w:rsidRDefault="00CA1E19">
      <w:pPr>
        <w:spacing w:line="360" w:lineRule="auto"/>
        <w:rPr>
          <w:rFonts w:ascii="宋体" w:hAnsi="宋体" w:cs="宋体"/>
          <w:b/>
          <w:sz w:val="24"/>
        </w:rPr>
      </w:pP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主办单位及联络资讯：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中国电子材料行业协会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铜板材料分会（CCLA）  王晓艳 029-33335234 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中国电子电路行业协会</w:t>
      </w:r>
      <w:proofErr w:type="gramStart"/>
      <w:r>
        <w:rPr>
          <w:rFonts w:ascii="宋体" w:hAnsi="宋体" w:cs="宋体" w:hint="eastAsia"/>
          <w:color w:val="000000"/>
          <w:sz w:val="24"/>
        </w:rPr>
        <w:t>覆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铜板分会             </w:t>
      </w:r>
      <w:r>
        <w:rPr>
          <w:rFonts w:ascii="宋体" w:hAnsi="宋体" w:cs="宋体" w:hint="eastAsia"/>
          <w:sz w:val="24"/>
        </w:rPr>
        <w:t xml:space="preserve"> 李  琼 021-54179011-605</w:t>
      </w:r>
    </w:p>
    <w:p w:rsidR="00CA1E19" w:rsidRDefault="006C54F8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协办单位：</w:t>
      </w:r>
    </w:p>
    <w:p w:rsidR="00CA1E19" w:rsidRDefault="006C54F8">
      <w:pPr>
        <w:widowControl/>
        <w:spacing w:line="360" w:lineRule="auto"/>
        <w:ind w:firstLineChars="400" w:firstLine="9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苏州锦艺新材料科技有限公司</w:t>
      </w:r>
    </w:p>
    <w:p w:rsidR="00CA1E19" w:rsidRDefault="006C54F8">
      <w:pPr>
        <w:widowControl/>
        <w:spacing w:line="360" w:lineRule="auto"/>
        <w:ind w:firstLineChars="400" w:firstLine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中国电子材料行业协会电子铜箔材料分会</w:t>
      </w:r>
      <w:r>
        <w:rPr>
          <w:rFonts w:ascii="宋体" w:hAnsi="宋体" w:cs="宋体" w:hint="eastAsia"/>
          <w:color w:val="000000"/>
          <w:sz w:val="24"/>
        </w:rPr>
        <w:t>（CCFA）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CA1E19" w:rsidRDefault="006C54F8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中国电子材料行业协会电子精细化工与高分子材料分会（ECMA）</w:t>
      </w:r>
    </w:p>
    <w:p w:rsidR="00CA1E19" w:rsidRDefault="006C54F8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中国挠性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</w:rPr>
        <w:t>覆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铜板企业联谊会  </w:t>
      </w:r>
    </w:p>
    <w:p w:rsidR="00CA1E19" w:rsidRDefault="006C54F8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广东省线路板行业协会（GPCA）</w:t>
      </w:r>
    </w:p>
    <w:p w:rsidR="00CA1E19" w:rsidRDefault="006C54F8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深圳市线路板行业协会（SPCA） </w:t>
      </w:r>
    </w:p>
    <w:p w:rsidR="00CA1E19" w:rsidRDefault="006C54F8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台湾电路板协会（TPCA） </w:t>
      </w: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宣传媒体：</w:t>
      </w:r>
    </w:p>
    <w:p w:rsidR="00CA1E19" w:rsidRDefault="006C54F8">
      <w:pPr>
        <w:spacing w:line="360" w:lineRule="auto"/>
        <w:ind w:firstLineChars="200" w:firstLine="438"/>
        <w:rPr>
          <w:rFonts w:ascii="宋体" w:hAnsi="宋体" w:cs="宋体"/>
          <w:b/>
          <w:spacing w:val="-11"/>
          <w:sz w:val="24"/>
        </w:rPr>
      </w:pPr>
      <w:r>
        <w:rPr>
          <w:rFonts w:ascii="宋体" w:hAnsi="宋体" w:cs="宋体" w:hint="eastAsia"/>
          <w:b/>
          <w:spacing w:val="-11"/>
          <w:sz w:val="24"/>
        </w:rPr>
        <w:t>杂志：</w:t>
      </w:r>
      <w:r>
        <w:rPr>
          <w:rFonts w:ascii="宋体" w:hAnsi="宋体" w:cs="宋体" w:hint="eastAsia"/>
          <w:spacing w:val="-11"/>
          <w:sz w:val="24"/>
        </w:rPr>
        <w:t>《覆铜板资讯》、《印制电路信息》、《电子铜箔资讯》 、《印制电路资讯》。</w:t>
      </w:r>
      <w:r>
        <w:rPr>
          <w:rFonts w:ascii="宋体" w:hAnsi="宋体" w:cs="宋体" w:hint="eastAsia"/>
          <w:b/>
          <w:spacing w:val="-11"/>
          <w:sz w:val="24"/>
        </w:rPr>
        <w:t xml:space="preserve"> </w:t>
      </w:r>
    </w:p>
    <w:p w:rsidR="00CA1E19" w:rsidRDefault="006C54F8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网站： </w:t>
      </w:r>
      <w:r w:rsidR="00F83A81">
        <w:rPr>
          <w:rFonts w:ascii="宋体" w:hAnsi="宋体" w:cs="宋体" w:hint="eastAsia"/>
          <w:noProof/>
        </w:rPr>
        <w:drawing>
          <wp:inline distT="0" distB="0" distL="0" distR="0">
            <wp:extent cx="704850" cy="238125"/>
            <wp:effectExtent l="0" t="0" r="0" b="952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sz w:val="24"/>
        </w:rPr>
        <w:t>中国</w:t>
      </w:r>
      <w:proofErr w:type="gramStart"/>
      <w:r>
        <w:rPr>
          <w:rFonts w:ascii="宋体" w:hAnsi="宋体" w:cs="宋体" w:hint="eastAsia"/>
          <w:sz w:val="24"/>
        </w:rPr>
        <w:t>覆</w:t>
      </w:r>
      <w:proofErr w:type="gramEnd"/>
      <w:r>
        <w:rPr>
          <w:rFonts w:ascii="宋体" w:hAnsi="宋体" w:cs="宋体" w:hint="eastAsia"/>
          <w:sz w:val="24"/>
        </w:rPr>
        <w:t xml:space="preserve">铜板信息网  </w:t>
      </w:r>
      <w:hyperlink r:id="rId10" w:history="1">
        <w:r>
          <w:rPr>
            <w:rFonts w:ascii="宋体" w:hAnsi="宋体" w:cs="宋体" w:hint="eastAsia"/>
            <w:sz w:val="24"/>
          </w:rPr>
          <w:t>www.chinaccl.cn</w:t>
        </w:r>
      </w:hyperlink>
      <w:r>
        <w:rPr>
          <w:rFonts w:ascii="宋体" w:hAnsi="宋体" w:cs="宋体" w:hint="eastAsia"/>
          <w:sz w:val="24"/>
        </w:rPr>
        <w:t xml:space="preserve"> </w:t>
      </w:r>
    </w:p>
    <w:p w:rsidR="00CA1E19" w:rsidRDefault="00F83A81">
      <w:pPr>
        <w:spacing w:line="360" w:lineRule="auto"/>
        <w:ind w:firstLineChars="650" w:firstLine="136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638175" cy="228600"/>
            <wp:effectExtent l="0" t="0" r="9525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C54F8">
        <w:rPr>
          <w:rFonts w:ascii="宋体" w:hAnsi="宋体" w:cs="宋体" w:hint="eastAsia"/>
        </w:rPr>
        <w:t xml:space="preserve"> </w:t>
      </w:r>
      <w:r w:rsidR="006C54F8">
        <w:rPr>
          <w:rFonts w:ascii="宋体" w:hAnsi="宋体" w:cs="宋体" w:hint="eastAsia"/>
          <w:sz w:val="24"/>
        </w:rPr>
        <w:t xml:space="preserve">CPCA网  www.cpca.org.cn </w:t>
      </w:r>
    </w:p>
    <w:p w:rsidR="00CA1E19" w:rsidRDefault="00F83A81">
      <w:pPr>
        <w:spacing w:line="360" w:lineRule="auto"/>
        <w:ind w:firstLineChars="650" w:firstLine="1365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57275" cy="266700"/>
            <wp:effectExtent l="0" t="0" r="9525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C54F8">
        <w:rPr>
          <w:rFonts w:ascii="宋体" w:hAnsi="宋体" w:cs="宋体" w:hint="eastAsia"/>
        </w:rPr>
        <w:t xml:space="preserve"> </w:t>
      </w:r>
      <w:r w:rsidR="006C54F8">
        <w:rPr>
          <w:rFonts w:ascii="宋体" w:hAnsi="宋体" w:cs="宋体" w:hint="eastAsia"/>
          <w:sz w:val="24"/>
        </w:rPr>
        <w:t xml:space="preserve">中国电子铜箔资讯网 </w:t>
      </w:r>
      <w:r w:rsidR="006C54F8">
        <w:rPr>
          <w:rFonts w:ascii="宋体" w:hAnsi="宋体" w:cs="宋体" w:hint="eastAsia"/>
          <w:color w:val="000000"/>
          <w:sz w:val="24"/>
        </w:rPr>
        <w:t xml:space="preserve"> </w:t>
      </w:r>
      <w:hyperlink r:id="rId13" w:history="1">
        <w:r w:rsidR="006C54F8">
          <w:rPr>
            <w:rStyle w:val="a4"/>
            <w:rFonts w:ascii="宋体" w:hAnsi="宋体" w:cs="宋体" w:hint="eastAsia"/>
            <w:color w:val="000000"/>
            <w:sz w:val="24"/>
            <w:u w:val="none"/>
          </w:rPr>
          <w:t>www.chinaccfa.com</w:t>
        </w:r>
      </w:hyperlink>
    </w:p>
    <w:p w:rsidR="00CA1E19" w:rsidRDefault="00F83A81">
      <w:pPr>
        <w:spacing w:line="360" w:lineRule="auto"/>
        <w:ind w:firstLineChars="650" w:firstLine="136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742950" cy="257175"/>
            <wp:effectExtent l="0" t="0" r="0" b="9525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C54F8">
        <w:rPr>
          <w:rFonts w:ascii="宋体" w:hAnsi="宋体" w:cs="宋体" w:hint="eastAsia"/>
        </w:rPr>
        <w:t xml:space="preserve"> </w:t>
      </w:r>
      <w:r w:rsidR="006C54F8">
        <w:rPr>
          <w:rFonts w:ascii="宋体" w:hAnsi="宋体" w:cs="宋体" w:hint="eastAsia"/>
          <w:sz w:val="24"/>
        </w:rPr>
        <w:t>PCB</w:t>
      </w:r>
      <w:proofErr w:type="gramStart"/>
      <w:r w:rsidR="006C54F8">
        <w:rPr>
          <w:rFonts w:ascii="宋体" w:hAnsi="宋体" w:cs="宋体" w:hint="eastAsia"/>
          <w:sz w:val="24"/>
        </w:rPr>
        <w:t>网城</w:t>
      </w:r>
      <w:proofErr w:type="gramEnd"/>
      <w:r w:rsidR="006C54F8">
        <w:rPr>
          <w:rFonts w:ascii="宋体" w:hAnsi="宋体" w:cs="宋体" w:hint="eastAsia"/>
          <w:sz w:val="24"/>
        </w:rPr>
        <w:t xml:space="preserve">  </w:t>
      </w:r>
      <w:hyperlink r:id="rId15" w:history="1">
        <w:r w:rsidR="006C54F8">
          <w:rPr>
            <w:rStyle w:val="a4"/>
            <w:rFonts w:ascii="宋体" w:hAnsi="宋体" w:cs="宋体" w:hint="eastAsia"/>
            <w:color w:val="auto"/>
            <w:sz w:val="24"/>
            <w:u w:val="none"/>
          </w:rPr>
          <w:t>www.pcbcity.com.cn</w:t>
        </w:r>
      </w:hyperlink>
    </w:p>
    <w:p w:rsidR="00CA1E19" w:rsidRDefault="00F83A81">
      <w:pPr>
        <w:spacing w:line="360" w:lineRule="auto"/>
        <w:ind w:firstLineChars="650" w:firstLine="136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333500" cy="266700"/>
            <wp:effectExtent l="0" t="0" r="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C54F8">
        <w:rPr>
          <w:rFonts w:ascii="宋体" w:hAnsi="宋体" w:cs="宋体" w:hint="eastAsia"/>
        </w:rPr>
        <w:t xml:space="preserve"> </w:t>
      </w:r>
      <w:r w:rsidR="006C54F8">
        <w:rPr>
          <w:rFonts w:ascii="宋体" w:hAnsi="宋体" w:cs="宋体" w:hint="eastAsia"/>
          <w:sz w:val="24"/>
        </w:rPr>
        <w:t>台湾电路板协会网  www.tpca.org.tw</w:t>
      </w:r>
    </w:p>
    <w:p w:rsidR="00CA1E19" w:rsidRDefault="006C54F8"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赞助单位：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南亚新材料科技股份有限公司     山东圣泉新材料股份有限公司 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诺德投资股份有限公司           苏州巨峰新材料科技有限公司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广东生益科技股份有限公司       广东建</w:t>
      </w:r>
      <w:proofErr w:type="gramStart"/>
      <w:r>
        <w:rPr>
          <w:rFonts w:ascii="宋体" w:hAnsi="宋体" w:cs="宋体" w:hint="eastAsia"/>
          <w:bCs/>
          <w:sz w:val="24"/>
        </w:rPr>
        <w:t>滔</w:t>
      </w:r>
      <w:proofErr w:type="gramEnd"/>
      <w:r>
        <w:rPr>
          <w:rFonts w:ascii="宋体" w:hAnsi="宋体" w:cs="宋体" w:hint="eastAsia"/>
          <w:bCs/>
          <w:sz w:val="24"/>
        </w:rPr>
        <w:t>积层板销售有限公司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苏州生益科技有限公司           </w:t>
      </w:r>
      <w:r>
        <w:rPr>
          <w:rFonts w:ascii="宋体" w:hAnsi="宋体" w:cs="宋体" w:hint="eastAsia"/>
          <w:sz w:val="24"/>
        </w:rPr>
        <w:t>广东汕头超声电子股份有限公司覆铜板厂</w:t>
      </w: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lang w:bidi="ar"/>
        </w:rPr>
        <w:t xml:space="preserve">腾辉电子（苏州）有限公司       </w:t>
      </w:r>
      <w:r>
        <w:rPr>
          <w:rFonts w:ascii="宋体" w:hAnsi="宋体" w:cs="宋体" w:hint="eastAsia"/>
          <w:bCs/>
          <w:sz w:val="24"/>
        </w:rPr>
        <w:t xml:space="preserve">广东同宇新材料有限公司 </w:t>
      </w:r>
    </w:p>
    <w:p w:rsidR="00CA1E19" w:rsidRDefault="006C54F8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  <w:shd w:val="clear" w:color="auto" w:fill="FFFFFF"/>
        </w:rPr>
        <w:t>无锡赫普轻工设备技术有限公司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  <w:shd w:val="clear" w:color="auto" w:fill="FFFFFF"/>
        </w:rPr>
        <w:t>南通凯迪自动机械有限公司</w:t>
      </w:r>
    </w:p>
    <w:p w:rsidR="00CA1E19" w:rsidRDefault="006C54F8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proofErr w:type="gramStart"/>
      <w:r>
        <w:rPr>
          <w:rFonts w:ascii="宋体" w:hAnsi="宋体" w:cs="宋体" w:hint="eastAsia"/>
          <w:bCs/>
          <w:sz w:val="24"/>
        </w:rPr>
        <w:t>成都科宜高分子</w:t>
      </w:r>
      <w:proofErr w:type="gramEnd"/>
      <w:r>
        <w:rPr>
          <w:rFonts w:ascii="宋体" w:hAnsi="宋体" w:cs="宋体" w:hint="eastAsia"/>
          <w:bCs/>
          <w:sz w:val="24"/>
        </w:rPr>
        <w:t xml:space="preserve">科技有限公司     </w:t>
      </w:r>
      <w:r>
        <w:rPr>
          <w:rFonts w:ascii="宋体" w:hAnsi="宋体" w:cs="宋体" w:hint="eastAsia"/>
          <w:bCs/>
          <w:sz w:val="24"/>
          <w:shd w:val="clear" w:color="auto" w:fill="FFFFFF"/>
        </w:rPr>
        <w:t>江苏瀚高科技有限公司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 xml:space="preserve"> 南通图海机械有限公司           </w:t>
      </w:r>
      <w:r>
        <w:rPr>
          <w:rFonts w:ascii="宋体" w:hAnsi="宋体" w:cs="宋体" w:hint="eastAsia"/>
          <w:bCs/>
          <w:sz w:val="24"/>
          <w:shd w:val="clear" w:color="auto" w:fill="FFFFFF"/>
        </w:rPr>
        <w:t>江苏迪普实业股份有限公司</w:t>
      </w:r>
    </w:p>
    <w:p w:rsidR="00CA1E19" w:rsidRDefault="006C54F8">
      <w:pPr>
        <w:spacing w:line="360" w:lineRule="auto"/>
        <w:ind w:firstLineChars="400" w:firstLine="9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四川东材科技集团股份有限公司   西安昱昌环境科技有限公司</w:t>
      </w:r>
    </w:p>
    <w:p w:rsidR="00CA1E19" w:rsidRDefault="00CA1E19">
      <w:pPr>
        <w:spacing w:line="360" w:lineRule="auto"/>
        <w:rPr>
          <w:rFonts w:ascii="宋体" w:hAnsi="宋体" w:cs="宋体"/>
          <w:b/>
          <w:sz w:val="24"/>
        </w:rPr>
      </w:pP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会议日程:（附后）</w:t>
      </w: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《第二十届中国覆铜板技术研讨会》: </w:t>
      </w:r>
      <w:r>
        <w:rPr>
          <w:rFonts w:ascii="宋体" w:hAnsi="宋体" w:cs="宋体" w:hint="eastAsia"/>
          <w:sz w:val="24"/>
        </w:rPr>
        <w:t>2019年10月17日～19日。10月17日全天报到，10月18日（8:30～18:00）全天报告，19日疏散。</w:t>
      </w: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《第六届中国挠性覆铜板企业联谊会》：</w:t>
      </w:r>
      <w:r>
        <w:rPr>
          <w:rFonts w:ascii="宋体" w:hAnsi="宋体" w:cs="宋体" w:hint="eastAsia"/>
          <w:sz w:val="24"/>
        </w:rPr>
        <w:t>2019年 10月18日（13:30～15:00）。</w:t>
      </w: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会议费用：</w:t>
      </w:r>
    </w:p>
    <w:p w:rsidR="00CA1E19" w:rsidRDefault="006C54F8">
      <w:pPr>
        <w:spacing w:line="360" w:lineRule="auto"/>
        <w:ind w:firstLineChars="200" w:firstLine="46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4"/>
          <w:sz w:val="24"/>
        </w:rPr>
        <w:t>费用包括：会务费、资料费、餐饮费等。会员单位代表：已交会员</w:t>
      </w:r>
      <w:proofErr w:type="gramStart"/>
      <w:r>
        <w:rPr>
          <w:rFonts w:ascii="宋体" w:hAnsi="宋体" w:cs="宋体" w:hint="eastAsia"/>
          <w:spacing w:val="-4"/>
          <w:sz w:val="24"/>
        </w:rPr>
        <w:t>费单位</w:t>
      </w:r>
      <w:proofErr w:type="gramEnd"/>
      <w:r>
        <w:rPr>
          <w:rFonts w:ascii="宋体" w:hAnsi="宋体" w:cs="宋体" w:hint="eastAsia"/>
          <w:spacing w:val="-4"/>
          <w:sz w:val="24"/>
        </w:rPr>
        <w:t>1500元/人（未交会员费的单位1800元/人）</w:t>
      </w:r>
      <w:r>
        <w:rPr>
          <w:rFonts w:ascii="宋体" w:hAnsi="宋体" w:cs="宋体" w:hint="eastAsia"/>
          <w:sz w:val="24"/>
        </w:rPr>
        <w:t>；非会员单位代表</w:t>
      </w:r>
      <w:r>
        <w:rPr>
          <w:rFonts w:ascii="宋体" w:hAnsi="宋体" w:cs="宋体" w:hint="eastAsia"/>
          <w:spacing w:val="-4"/>
          <w:sz w:val="24"/>
        </w:rPr>
        <w:t>1800元/人</w:t>
      </w:r>
      <w:r>
        <w:rPr>
          <w:rFonts w:ascii="宋体" w:hAnsi="宋体" w:cs="宋体" w:hint="eastAsia"/>
          <w:sz w:val="24"/>
        </w:rPr>
        <w:t>。参会代表可提前将会务费用汇至协会账户，如参会人员有变动，可随后退费或报到现场补交。</w:t>
      </w:r>
    </w:p>
    <w:p w:rsidR="00CA1E19" w:rsidRDefault="006C54F8">
      <w:pPr>
        <w:spacing w:line="360" w:lineRule="auto"/>
        <w:ind w:leftChars="50" w:left="105" w:firstLineChars="150" w:firstLine="36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住宿：参会代表按会议优惠价提前自行与酒店联系预定房间：标间：368元/晚/间（含双早）；单间 368 元/晚/间（含早餐）。</w:t>
      </w:r>
      <w:r>
        <w:rPr>
          <w:rFonts w:ascii="宋体" w:hAnsi="宋体" w:cs="宋体" w:hint="eastAsia"/>
          <w:b/>
          <w:sz w:val="24"/>
        </w:rPr>
        <w:t>预定住宿联系人： 徐金辉经理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 xml:space="preserve"> 13913148555 ，</w:t>
      </w:r>
      <w:r>
        <w:rPr>
          <w:rFonts w:ascii="宋体" w:hAnsi="宋体" w:cs="宋体" w:hint="eastAsia"/>
          <w:sz w:val="24"/>
        </w:rPr>
        <w:t>费用自理。</w:t>
      </w:r>
    </w:p>
    <w:p w:rsidR="00CA1E19" w:rsidRDefault="00CA1E19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付款方式：</w:t>
      </w:r>
    </w:p>
    <w:p w:rsidR="00CA1E19" w:rsidRDefault="006C54F8">
      <w:pPr>
        <w:autoSpaceDE w:val="0"/>
        <w:autoSpaceDN w:val="0"/>
        <w:adjustRightInd w:val="0"/>
        <w:spacing w:line="360" w:lineRule="auto"/>
        <w:ind w:firstLineChars="400" w:firstLine="964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帐    户:中国电子材料行业协会</w:t>
      </w:r>
    </w:p>
    <w:p w:rsidR="00CA1E19" w:rsidRDefault="006C54F8">
      <w:pPr>
        <w:autoSpaceDE w:val="0"/>
        <w:autoSpaceDN w:val="0"/>
        <w:adjustRightInd w:val="0"/>
        <w:spacing w:line="360" w:lineRule="auto"/>
        <w:ind w:firstLineChars="400" w:firstLine="964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开户银行:工行北京香河园支行</w:t>
      </w:r>
    </w:p>
    <w:p w:rsidR="00CA1E19" w:rsidRDefault="006C54F8">
      <w:pPr>
        <w:spacing w:line="360" w:lineRule="auto"/>
        <w:ind w:firstLineChars="400" w:firstLine="964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b/>
          <w:kern w:val="0"/>
          <w:sz w:val="24"/>
        </w:rPr>
        <w:t>账</w:t>
      </w:r>
      <w:proofErr w:type="gramEnd"/>
      <w:r>
        <w:rPr>
          <w:rFonts w:ascii="宋体" w:hAnsi="宋体" w:cs="宋体" w:hint="eastAsia"/>
          <w:b/>
          <w:kern w:val="0"/>
          <w:sz w:val="24"/>
        </w:rPr>
        <w:t xml:space="preserve">    号: 0200 0191 0900 0125 724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CA1E19" w:rsidRDefault="006C54F8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注：提前汇款请在汇款之日将开票信息同会议回执一起发给会务组，收到汇款后即可开票邮寄，汇款时请附言“覆铜板会议会务费”，以便区分；现场现金缴费的请将开票信息同会议回执一起提前发到会务组，以便会议报到时及时开票。</w:t>
      </w:r>
    </w:p>
    <w:p w:rsidR="00CA1E19" w:rsidRDefault="00CA1E19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会   址：</w:t>
      </w:r>
    </w:p>
    <w:p w:rsidR="00CA1E19" w:rsidRDefault="006C54F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color w:val="000000"/>
          <w:sz w:val="24"/>
          <w:szCs w:val="30"/>
          <w:shd w:val="clear" w:color="auto" w:fill="FFFFFF"/>
        </w:rPr>
        <w:t>苏州珀丽春申湖度假酒店</w:t>
      </w:r>
      <w:r>
        <w:rPr>
          <w:rFonts w:ascii="宋体" w:hAnsi="宋体" w:cs="宋体" w:hint="eastAsia"/>
          <w:sz w:val="24"/>
        </w:rPr>
        <w:t>（江苏省</w:t>
      </w:r>
      <w:r>
        <w:rPr>
          <w:rFonts w:ascii="宋体" w:hAnsi="宋体" w:cs="宋体" w:hint="eastAsia"/>
          <w:color w:val="333333"/>
          <w:sz w:val="24"/>
          <w:szCs w:val="18"/>
          <w:shd w:val="clear" w:color="auto" w:fill="FFFFFF"/>
        </w:rPr>
        <w:t>苏州市相城区黄</w:t>
      </w:r>
      <w:proofErr w:type="gramStart"/>
      <w:r>
        <w:rPr>
          <w:rFonts w:ascii="宋体" w:hAnsi="宋体" w:cs="宋体" w:hint="eastAsia"/>
          <w:color w:val="333333"/>
          <w:sz w:val="24"/>
          <w:szCs w:val="18"/>
          <w:shd w:val="clear" w:color="auto" w:fill="FFFFFF"/>
        </w:rPr>
        <w:t>埭</w:t>
      </w:r>
      <w:proofErr w:type="gramEnd"/>
      <w:r>
        <w:rPr>
          <w:rFonts w:ascii="宋体" w:hAnsi="宋体" w:cs="宋体" w:hint="eastAsia"/>
          <w:color w:val="333333"/>
          <w:sz w:val="24"/>
          <w:szCs w:val="18"/>
          <w:shd w:val="clear" w:color="auto" w:fill="FFFFFF"/>
        </w:rPr>
        <w:t>镇春秋路28号</w:t>
      </w:r>
      <w:r>
        <w:rPr>
          <w:rFonts w:ascii="宋体" w:hAnsi="宋体" w:cs="宋体" w:hint="eastAsia"/>
          <w:sz w:val="24"/>
        </w:rPr>
        <w:t>）</w:t>
      </w:r>
    </w:p>
    <w:p w:rsidR="00CA1E19" w:rsidRDefault="006C54F8">
      <w:pPr>
        <w:spacing w:line="360" w:lineRule="auto"/>
        <w:ind w:firstLineChars="200" w:firstLine="48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color w:val="000000"/>
          <w:sz w:val="24"/>
          <w:szCs w:val="18"/>
          <w:shd w:val="clear" w:color="auto" w:fill="FFFFFF"/>
        </w:rPr>
        <w:t>0512-66838888</w:t>
      </w:r>
    </w:p>
    <w:p w:rsidR="00CA1E19" w:rsidRDefault="00CA1E19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</w:p>
    <w:p w:rsidR="00CA1E19" w:rsidRDefault="006C54F8">
      <w:pPr>
        <w:spacing w:line="360" w:lineRule="auto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会议酒店交通指南</w:t>
      </w:r>
      <w:r>
        <w:rPr>
          <w:rFonts w:ascii="宋体" w:hAnsi="宋体" w:cs="宋体" w:hint="eastAsia"/>
          <w:b/>
          <w:sz w:val="24"/>
        </w:rPr>
        <w:t>：</w:t>
      </w:r>
    </w:p>
    <w:p w:rsidR="00CA1E19" w:rsidRDefault="006C54F8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飞机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bCs/>
          <w:color w:val="000000"/>
          <w:sz w:val="24"/>
        </w:rPr>
        <w:t>无锡</w:t>
      </w:r>
      <w:r>
        <w:rPr>
          <w:rFonts w:ascii="宋体" w:hAnsi="宋体" w:cs="宋体" w:hint="eastAsia"/>
          <w:sz w:val="24"/>
        </w:rPr>
        <w:t>苏南硕</w:t>
      </w:r>
      <w:proofErr w:type="gramStart"/>
      <w:r>
        <w:rPr>
          <w:rFonts w:ascii="宋体" w:hAnsi="宋体" w:cs="宋体" w:hint="eastAsia"/>
          <w:sz w:val="24"/>
        </w:rPr>
        <w:t>放国际</w:t>
      </w:r>
      <w:proofErr w:type="gramEnd"/>
      <w:r>
        <w:rPr>
          <w:rFonts w:ascii="宋体" w:hAnsi="宋体" w:cs="宋体" w:hint="eastAsia"/>
          <w:sz w:val="24"/>
        </w:rPr>
        <w:t>机场，机场</w:t>
      </w:r>
      <w:proofErr w:type="gramStart"/>
      <w:r>
        <w:rPr>
          <w:rFonts w:ascii="宋体" w:hAnsi="宋体" w:cs="宋体" w:hint="eastAsia"/>
          <w:sz w:val="24"/>
        </w:rPr>
        <w:t>距</w:t>
      </w:r>
      <w:r>
        <w:rPr>
          <w:rFonts w:ascii="宋体" w:hAnsi="宋体" w:cs="宋体" w:hint="eastAsia"/>
          <w:bCs/>
          <w:color w:val="000000"/>
          <w:sz w:val="24"/>
          <w:szCs w:val="30"/>
          <w:shd w:val="clear" w:color="auto" w:fill="FFFFFF"/>
        </w:rPr>
        <w:t>会议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30"/>
          <w:shd w:val="clear" w:color="auto" w:fill="FFFFFF"/>
        </w:rPr>
        <w:t>酒店约22公里，乘车约50分钟</w:t>
      </w:r>
      <w:r>
        <w:rPr>
          <w:rFonts w:ascii="宋体" w:hAnsi="宋体" w:cs="宋体" w:hint="eastAsia"/>
          <w:sz w:val="24"/>
        </w:rPr>
        <w:t>可至酒店</w:t>
      </w:r>
      <w:r>
        <w:rPr>
          <w:rFonts w:ascii="宋体" w:hAnsi="宋体" w:cs="宋体" w:hint="eastAsia"/>
          <w:bCs/>
          <w:color w:val="000000"/>
          <w:sz w:val="24"/>
          <w:szCs w:val="30"/>
          <w:shd w:val="clear" w:color="auto" w:fill="FFFFFF"/>
        </w:rPr>
        <w:t>。</w:t>
      </w:r>
    </w:p>
    <w:p w:rsidR="00CA1E19" w:rsidRDefault="006C54F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高铁：苏州北站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bCs/>
          <w:sz w:val="24"/>
        </w:rPr>
        <w:t>苏州北站</w:t>
      </w:r>
      <w:r>
        <w:rPr>
          <w:rFonts w:ascii="宋体" w:hAnsi="宋体" w:cs="宋体" w:hint="eastAsia"/>
          <w:sz w:val="24"/>
        </w:rPr>
        <w:t>距离会议酒店约11公里，乘车约23分钟可至酒店。</w:t>
      </w:r>
    </w:p>
    <w:p w:rsidR="00CA1E19" w:rsidRDefault="006C54F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自驾车：苏绍高速行至黄</w:t>
      </w:r>
      <w:proofErr w:type="gramStart"/>
      <w:r>
        <w:rPr>
          <w:rFonts w:ascii="宋体" w:hAnsi="宋体" w:cs="宋体" w:hint="eastAsia"/>
          <w:bCs/>
          <w:sz w:val="24"/>
        </w:rPr>
        <w:t>埭</w:t>
      </w:r>
      <w:proofErr w:type="gramEnd"/>
      <w:r>
        <w:rPr>
          <w:rFonts w:ascii="宋体" w:hAnsi="宋体" w:cs="宋体" w:hint="eastAsia"/>
          <w:bCs/>
          <w:sz w:val="24"/>
        </w:rPr>
        <w:t>立交下高速，约15分钟到达会议酒店。</w:t>
      </w:r>
    </w:p>
    <w:p w:rsidR="00CA1E19" w:rsidRDefault="006C54F8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</w:p>
    <w:p w:rsidR="00CA1E19" w:rsidRDefault="00CA1E19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CA1E19" w:rsidRDefault="006C54F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会务组联络方式：</w:t>
      </w:r>
    </w:p>
    <w:p w:rsidR="00CA1E19" w:rsidRDefault="006C54F8">
      <w:pPr>
        <w:autoSpaceDN w:val="0"/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联系人：王晓艳  13609146084 ，029-33335234 ，13369111960 </w:t>
      </w:r>
    </w:p>
    <w:p w:rsidR="00CA1E19" w:rsidRDefault="006C54F8">
      <w:pPr>
        <w:autoSpaceDN w:val="0"/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proofErr w:type="gramStart"/>
      <w:r>
        <w:rPr>
          <w:rFonts w:ascii="宋体" w:hAnsi="宋体" w:cs="宋体" w:hint="eastAsia"/>
          <w:sz w:val="24"/>
        </w:rPr>
        <w:t>董榜旗</w:t>
      </w:r>
      <w:proofErr w:type="gramEnd"/>
      <w:r>
        <w:rPr>
          <w:rFonts w:ascii="宋体" w:hAnsi="宋体" w:cs="宋体" w:hint="eastAsia"/>
          <w:sz w:val="24"/>
        </w:rPr>
        <w:t xml:space="preserve">  15667263899</w:t>
      </w:r>
    </w:p>
    <w:p w:rsidR="00CA1E19" w:rsidRDefault="006C54F8">
      <w:pPr>
        <w:autoSpaceDN w:val="0"/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传  真：029-33335234 </w:t>
      </w:r>
    </w:p>
    <w:p w:rsidR="00CA1E19" w:rsidRDefault="00F83A81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147320</wp:posOffset>
            </wp:positionV>
            <wp:extent cx="1303020" cy="1303020"/>
            <wp:effectExtent l="0" t="0" r="0" b="0"/>
            <wp:wrapNone/>
            <wp:docPr id="7" name="Picture 2" descr="协会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印章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F8">
        <w:rPr>
          <w:rFonts w:ascii="宋体" w:hAnsi="宋体" w:cs="宋体" w:hint="eastAsia"/>
          <w:sz w:val="24"/>
        </w:rPr>
        <w:t>E-mail:</w:t>
      </w:r>
      <w:r w:rsidR="006C54F8">
        <w:rPr>
          <w:rFonts w:ascii="宋体" w:hAnsi="宋体" w:cs="宋体" w:hint="eastAsia"/>
          <w:color w:val="000000"/>
          <w:sz w:val="24"/>
        </w:rPr>
        <w:t xml:space="preserve"> </w:t>
      </w:r>
      <w:hyperlink r:id="rId18" w:history="1">
        <w:r w:rsidR="006C54F8">
          <w:rPr>
            <w:rStyle w:val="a4"/>
            <w:rFonts w:ascii="宋体" w:hAnsi="宋体" w:cs="宋体" w:hint="eastAsia"/>
            <w:color w:val="000000"/>
            <w:sz w:val="24"/>
            <w:u w:val="none"/>
          </w:rPr>
          <w:t>ccla33335234@163.com</w:t>
        </w:r>
      </w:hyperlink>
      <w:r w:rsidR="006C54F8">
        <w:rPr>
          <w:rFonts w:ascii="宋体" w:hAnsi="宋体" w:cs="宋体" w:hint="eastAsia"/>
          <w:color w:val="000000"/>
          <w:sz w:val="24"/>
        </w:rPr>
        <w:t xml:space="preserve"> </w:t>
      </w:r>
    </w:p>
    <w:p w:rsidR="00CA1E19" w:rsidRDefault="006C54F8">
      <w:pPr>
        <w:spacing w:line="400" w:lineRule="exact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网站：</w:t>
      </w:r>
      <w:r w:rsidR="00F925AE">
        <w:fldChar w:fldCharType="begin"/>
      </w:r>
      <w:r w:rsidR="00F925AE">
        <w:instrText xml:space="preserve"> HYPERLINK "http://www.chinaccl.cn/" </w:instrText>
      </w:r>
      <w:r w:rsidR="00F925AE">
        <w:fldChar w:fldCharType="separate"/>
      </w:r>
      <w:r>
        <w:rPr>
          <w:rFonts w:ascii="宋体" w:hAnsi="宋体" w:cs="宋体" w:hint="eastAsia"/>
          <w:sz w:val="24"/>
        </w:rPr>
        <w:t>www.chinaccl.cn</w:t>
      </w:r>
      <w:r w:rsidR="00F925AE">
        <w:rPr>
          <w:rFonts w:ascii="宋体" w:hAnsi="宋体" w:cs="宋体"/>
          <w:sz w:val="24"/>
        </w:rPr>
        <w:fldChar w:fldCharType="end"/>
      </w:r>
    </w:p>
    <w:p w:rsidR="00CA1E19" w:rsidRDefault="00CA1E19">
      <w:pPr>
        <w:spacing w:line="400" w:lineRule="exact"/>
        <w:rPr>
          <w:rFonts w:ascii="宋体" w:hAnsi="宋体" w:cs="宋体"/>
          <w:sz w:val="24"/>
        </w:rPr>
      </w:pPr>
    </w:p>
    <w:p w:rsidR="00CA1E19" w:rsidRDefault="006C54F8">
      <w:pPr>
        <w:spacing w:line="400" w:lineRule="exact"/>
        <w:ind w:firstLineChars="1650" w:firstLine="3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《第二十届中国覆铜板技术研讨会》组委会</w:t>
      </w:r>
    </w:p>
    <w:p w:rsidR="00CA1E19" w:rsidRDefault="006C54F8">
      <w:pPr>
        <w:spacing w:line="400" w:lineRule="exact"/>
        <w:ind w:firstLineChars="2600" w:firstLine="6240"/>
        <w:rPr>
          <w:rFonts w:ascii="宋体" w:hAnsi="宋体"/>
          <w:b/>
          <w:spacing w:val="80"/>
          <w:sz w:val="24"/>
        </w:rPr>
      </w:pPr>
      <w:r>
        <w:rPr>
          <w:rFonts w:ascii="宋体" w:hAnsi="宋体" w:hint="eastAsia"/>
          <w:bCs/>
          <w:sz w:val="24"/>
        </w:rPr>
        <w:t>2019年9月25日</w:t>
      </w:r>
    </w:p>
    <w:p w:rsidR="00CA1E19" w:rsidRDefault="00CA1E19">
      <w:pPr>
        <w:spacing w:line="400" w:lineRule="exact"/>
        <w:rPr>
          <w:b/>
          <w:spacing w:val="10"/>
          <w:sz w:val="24"/>
        </w:rPr>
      </w:pPr>
    </w:p>
    <w:p w:rsidR="00CA1E19" w:rsidRDefault="00CA1E19">
      <w:pPr>
        <w:spacing w:line="400" w:lineRule="exact"/>
        <w:rPr>
          <w:b/>
          <w:spacing w:val="10"/>
          <w:sz w:val="32"/>
          <w:szCs w:val="32"/>
        </w:rPr>
      </w:pPr>
    </w:p>
    <w:p w:rsidR="00CA1E19" w:rsidRDefault="00CA1E19">
      <w:pPr>
        <w:spacing w:line="400" w:lineRule="exact"/>
        <w:rPr>
          <w:b/>
          <w:spacing w:val="10"/>
          <w:sz w:val="32"/>
          <w:szCs w:val="32"/>
        </w:rPr>
      </w:pPr>
    </w:p>
    <w:p w:rsidR="00CA1E19" w:rsidRDefault="006C54F8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pacing w:val="10"/>
          <w:sz w:val="32"/>
          <w:szCs w:val="32"/>
        </w:rPr>
        <w:t>《第二十届中国覆铜板技术研讨会</w:t>
      </w:r>
      <w:r>
        <w:rPr>
          <w:rFonts w:hint="eastAsia"/>
          <w:b/>
          <w:sz w:val="32"/>
          <w:szCs w:val="32"/>
        </w:rPr>
        <w:t>》</w:t>
      </w:r>
    </w:p>
    <w:p w:rsidR="00CA1E19" w:rsidRDefault="006C54F8">
      <w:pPr>
        <w:spacing w:line="400" w:lineRule="exact"/>
        <w:jc w:val="center"/>
        <w:rPr>
          <w:rFonts w:ascii="宋体" w:hAnsi="宋体" w:cs="宋体"/>
          <w:b/>
          <w:spacing w:val="80"/>
          <w:sz w:val="32"/>
          <w:szCs w:val="32"/>
        </w:rPr>
      </w:pPr>
      <w:r>
        <w:rPr>
          <w:rFonts w:ascii="宋体" w:hAnsi="宋体" w:cs="宋体" w:hint="eastAsia"/>
          <w:b/>
          <w:spacing w:val="80"/>
          <w:sz w:val="32"/>
          <w:szCs w:val="32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863"/>
        <w:gridCol w:w="1157"/>
        <w:gridCol w:w="1692"/>
        <w:gridCol w:w="1752"/>
        <w:gridCol w:w="2488"/>
        <w:gridCol w:w="918"/>
        <w:gridCol w:w="864"/>
      </w:tblGrid>
      <w:tr w:rsidR="00CA1E19">
        <w:trPr>
          <w:trHeight w:hRule="exact"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订房数量</w:t>
            </w:r>
          </w:p>
        </w:tc>
      </w:tr>
      <w:tr w:rsidR="00CA1E19">
        <w:trPr>
          <w:trHeight w:hRule="exact"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代表姓名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务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手 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 话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E-mail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单人间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双人间</w:t>
            </w:r>
          </w:p>
        </w:tc>
      </w:tr>
      <w:tr w:rsidR="00CA1E19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</w:tr>
      <w:tr w:rsidR="00CA1E19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</w:tr>
      <w:tr w:rsidR="00CA1E19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</w:tr>
      <w:tr w:rsidR="00CA1E19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</w:tr>
      <w:tr w:rsidR="00CA1E19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w w:val="90"/>
                <w:szCs w:val="21"/>
              </w:rPr>
            </w:pPr>
          </w:p>
        </w:tc>
      </w:tr>
      <w:tr w:rsidR="00CA1E19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</w:p>
        </w:tc>
      </w:tr>
      <w:tr w:rsidR="00CA1E19">
        <w:trPr>
          <w:trHeight w:hRule="exact" w:val="2293"/>
          <w:jc w:val="center"/>
        </w:trPr>
        <w:tc>
          <w:tcPr>
            <w:tcW w:w="10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开票信息：</w:t>
            </w:r>
            <w:r>
              <w:rPr>
                <w:rFonts w:hint="eastAsia"/>
                <w:b/>
                <w:szCs w:val="21"/>
              </w:rPr>
              <w:t>名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称：</w:t>
            </w:r>
          </w:p>
          <w:p w:rsidR="00CA1E19" w:rsidRDefault="006C54F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纳税人识别号：</w:t>
            </w:r>
          </w:p>
          <w:p w:rsidR="00CA1E19" w:rsidRDefault="006C54F8">
            <w:pPr>
              <w:spacing w:line="360" w:lineRule="auto"/>
              <w:ind w:firstLineChars="491" w:firstLine="103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址、电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话：</w:t>
            </w:r>
          </w:p>
          <w:p w:rsidR="00CA1E19" w:rsidRDefault="006C54F8">
            <w:pPr>
              <w:spacing w:line="360" w:lineRule="auto"/>
              <w:ind w:firstLineChars="491" w:firstLine="1035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开户行及账号：</w:t>
            </w:r>
          </w:p>
        </w:tc>
      </w:tr>
      <w:tr w:rsidR="00CA1E19">
        <w:trPr>
          <w:trHeight w:hRule="exact" w:val="181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注意</w:t>
            </w:r>
          </w:p>
        </w:tc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房源有限，计划在</w:t>
            </w:r>
            <w:r>
              <w:rPr>
                <w:rFonts w:ascii="宋体" w:hAnsi="宋体"/>
                <w:b/>
                <w:bCs/>
                <w:color w:val="000000"/>
                <w:szCs w:val="30"/>
                <w:shd w:val="clear" w:color="auto" w:fill="FFFFFF"/>
              </w:rPr>
              <w:t>苏州珀丽春申湖度假酒店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住宿的代表，务请于2019年9月30日前自行与酒店联系预订房间！联系时请报“覆铜板行业协会会议”，即可享受优惠价格。酒店预定房间联系人：</w:t>
            </w:r>
            <w:r>
              <w:rPr>
                <w:rFonts w:ascii="宋体" w:hAnsi="宋体" w:hint="eastAsia"/>
                <w:b/>
              </w:rPr>
              <w:t>徐金辉经理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电话</w:t>
            </w:r>
          </w:p>
          <w:p w:rsidR="00CA1E19" w:rsidRDefault="006C54F8">
            <w:pPr>
              <w:spacing w:line="360" w:lineRule="exact"/>
              <w:ind w:left="360"/>
              <w:rPr>
                <w:rFonts w:ascii="宋体" w:hAnsi="宋体" w:cs="宋体"/>
                <w:b/>
                <w:bCs/>
                <w:w w:val="90"/>
                <w:sz w:val="18"/>
                <w:szCs w:val="21"/>
              </w:rPr>
            </w:pPr>
            <w:r>
              <w:rPr>
                <w:rFonts w:ascii="宋体" w:hAnsi="宋体" w:hint="eastAsia"/>
                <w:b/>
              </w:rPr>
              <w:t>13913148555</w:t>
            </w:r>
            <w:r>
              <w:rPr>
                <w:rFonts w:ascii="宋体" w:hAnsi="宋体" w:cs="宋体" w:hint="eastAsia"/>
                <w:b/>
                <w:bCs/>
                <w:w w:val="90"/>
                <w:sz w:val="18"/>
                <w:szCs w:val="21"/>
              </w:rPr>
              <w:t xml:space="preserve"> 。</w:t>
            </w:r>
          </w:p>
          <w:p w:rsidR="00CA1E19" w:rsidRDefault="006C54F8" w:rsidP="00F83A81">
            <w:pPr>
              <w:spacing w:line="360" w:lineRule="exact"/>
              <w:ind w:left="287" w:hangingChars="150" w:hanging="287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2、</w:t>
            </w:r>
            <w:r>
              <w:rPr>
                <w:rFonts w:ascii="宋体" w:hAnsi="宋体" w:cs="宋体" w:hint="eastAsia"/>
                <w:b/>
                <w:szCs w:val="21"/>
              </w:rPr>
              <w:t>请参会代表准确填写回执表各项信息，</w:t>
            </w:r>
            <w:hyperlink r:id="rId19" w:history="1">
              <w:r>
                <w:rPr>
                  <w:rStyle w:val="a4"/>
                  <w:rFonts w:ascii="宋体" w:hAnsi="宋体" w:cs="宋体" w:hint="eastAsia"/>
                  <w:b/>
                  <w:color w:val="000000"/>
                  <w:szCs w:val="21"/>
                </w:rPr>
                <w:t>将回执于10月15日前发至</w:t>
              </w:r>
            </w:hyperlink>
            <w:hyperlink r:id="rId20" w:history="1">
              <w:r>
                <w:rPr>
                  <w:rStyle w:val="a4"/>
                  <w:rFonts w:ascii="宋体" w:hAnsi="宋体" w:cs="宋体" w:hint="eastAsia"/>
                  <w:b/>
                  <w:color w:val="auto"/>
                  <w:szCs w:val="21"/>
                </w:rPr>
                <w:t>ccla33335234@163.com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>。了解研讨会最新动态请登录：</w:t>
            </w:r>
            <w:r w:rsidR="00F925AE">
              <w:fldChar w:fldCharType="begin"/>
            </w:r>
            <w:r w:rsidR="00F925AE">
              <w:instrText xml:space="preserve"> HYPERLINK "http://www.chinaccl</w:instrText>
            </w:r>
            <w:r w:rsidR="00F925AE">
              <w:instrText xml:space="preserve">.cn" </w:instrText>
            </w:r>
            <w:r w:rsidR="00F925AE">
              <w:fldChar w:fldCharType="separate"/>
            </w:r>
            <w:r>
              <w:rPr>
                <w:rStyle w:val="a4"/>
                <w:rFonts w:ascii="宋体" w:hAnsi="宋体" w:cs="宋体" w:hint="eastAsia"/>
                <w:b/>
                <w:color w:val="auto"/>
                <w:szCs w:val="21"/>
              </w:rPr>
              <w:t>www.chinaccl.cn</w:t>
            </w:r>
            <w:r w:rsidR="00F925AE">
              <w:rPr>
                <w:rStyle w:val="a4"/>
                <w:rFonts w:ascii="宋体" w:hAnsi="宋体" w:cs="宋体"/>
                <w:b/>
                <w:color w:val="auto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b/>
                <w:szCs w:val="21"/>
              </w:rPr>
              <w:t>，或者直接联系会务组。</w:t>
            </w:r>
          </w:p>
        </w:tc>
      </w:tr>
    </w:tbl>
    <w:p w:rsidR="00CA1E19" w:rsidRDefault="00CA1E19">
      <w:pPr>
        <w:spacing w:line="360" w:lineRule="exact"/>
        <w:ind w:firstLineChars="1000" w:firstLine="3213"/>
        <w:rPr>
          <w:rFonts w:ascii="宋体" w:hAnsi="宋体" w:cs="黑体"/>
          <w:b/>
          <w:color w:val="000000"/>
          <w:sz w:val="32"/>
          <w:szCs w:val="32"/>
        </w:rPr>
      </w:pPr>
    </w:p>
    <w:p w:rsidR="00CA1E19" w:rsidRDefault="00CA1E19">
      <w:pPr>
        <w:spacing w:line="360" w:lineRule="exact"/>
        <w:ind w:firstLineChars="1000" w:firstLine="3213"/>
        <w:rPr>
          <w:rFonts w:ascii="宋体" w:hAnsi="宋体" w:cs="黑体"/>
          <w:b/>
          <w:color w:val="000000"/>
          <w:sz w:val="32"/>
          <w:szCs w:val="32"/>
        </w:rPr>
      </w:pPr>
    </w:p>
    <w:p w:rsidR="00CA1E19" w:rsidRDefault="006C54F8">
      <w:pPr>
        <w:spacing w:line="360" w:lineRule="exact"/>
        <w:ind w:firstLineChars="800" w:firstLine="2570"/>
        <w:rPr>
          <w:rFonts w:ascii="宋体" w:hAnsi="宋体" w:cs="黑体"/>
          <w:b/>
          <w:color w:val="000000"/>
          <w:spacing w:val="10"/>
          <w:sz w:val="24"/>
        </w:rPr>
      </w:pPr>
      <w:r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10月18日大会会议日程表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205"/>
        <w:gridCol w:w="940"/>
      </w:tblGrid>
      <w:tr w:rsidR="00CA1E19">
        <w:trPr>
          <w:trHeight w:val="4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报告地点、报告人及报告题目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主持人</w:t>
            </w:r>
          </w:p>
        </w:tc>
      </w:tr>
      <w:tr w:rsidR="00CA1E19">
        <w:trPr>
          <w:trHeight w:val="415"/>
          <w:jc w:val="center"/>
        </w:trPr>
        <w:tc>
          <w:tcPr>
            <w:tcW w:w="10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楼 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 xml:space="preserve"> 《玫瑰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》</w:t>
            </w:r>
          </w:p>
        </w:tc>
      </w:tr>
      <w:tr w:rsidR="00CA1E19">
        <w:trPr>
          <w:trHeight w:val="396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8:30</w:t>
            </w:r>
          </w:p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～</w:t>
            </w:r>
          </w:p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12:00</w:t>
            </w: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中国电子材料行业协会</w:t>
            </w:r>
            <w:r>
              <w:rPr>
                <w:rFonts w:ascii="宋体" w:hAnsi="宋体" w:hint="eastAsia"/>
                <w:sz w:val="18"/>
                <w:szCs w:val="18"/>
              </w:rPr>
              <w:t>副理事长、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覆铜板材料分会理事长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张东： 致开幕词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祝大同</w:t>
            </w:r>
          </w:p>
        </w:tc>
      </w:tr>
      <w:tr w:rsidR="00CA1E19">
        <w:trPr>
          <w:trHeight w:val="34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中国电子电路行业协会副理事长、覆铜板分会会长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董晓军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致词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7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苏州锦艺新材料科技有限公司总经理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黄勇峰：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致欢迎词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4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颁发2019年“CCLA杯”优秀论文奖  （获奖人员合影留念）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4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华为技术有限公司2012实验室主任工程师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黄明利：         《发展中的5G通信对覆铜板及其原材料的新需求》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1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中兴通讯股份有限公司  技术质量工程师  </w:t>
            </w: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李敬科</w:t>
            </w:r>
            <w:proofErr w:type="gramEnd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                       《5G系统产品PCB技术和材料需求》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5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4680" w:hangingChars="2600" w:hanging="46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中国电子科技集团公司第14研究所研究员级高级工程师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杨维生：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《ADAS雷达感应器微波基板研发探讨》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6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中电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材协覆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铜板材料分会副秘书长、行业资深专家、高级工程师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祝大同：《对高速覆铜板产品与技术开发的探讨》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2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苏州锦艺新材料科技有限公司研发总监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胡林政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：     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《5G市场驱动下新型填料的应用与研究》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4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佛山市英斯派克自动化工程有限公司经理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章敬文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:   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《人工智能（AI）机器视觉系统行业应用深度解析》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601"/>
          <w:jc w:val="center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12:00～13:30</w:t>
            </w:r>
          </w:p>
        </w:tc>
        <w:tc>
          <w:tcPr>
            <w:tcW w:w="9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自助餐  一楼西餐厅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董榜旗</w:t>
            </w:r>
            <w:proofErr w:type="gramEnd"/>
          </w:p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王晓艳</w:t>
            </w:r>
          </w:p>
        </w:tc>
      </w:tr>
      <w:tr w:rsidR="00CA1E19">
        <w:trPr>
          <w:trHeight w:val="368"/>
          <w:jc w:val="center"/>
        </w:trPr>
        <w:tc>
          <w:tcPr>
            <w:tcW w:w="108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  <w:lang w:bidi="ar"/>
              </w:rPr>
              <w:t xml:space="preserve">CCL产品与技术报告专场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楼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《玫瑰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》</w:t>
            </w:r>
          </w:p>
        </w:tc>
      </w:tr>
      <w:tr w:rsidR="00CA1E19">
        <w:trPr>
          <w:trHeight w:val="347"/>
          <w:jc w:val="center"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13:30～</w:t>
            </w:r>
          </w:p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18:00</w:t>
            </w: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谱育科技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发展有限公司销售经理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周新奇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：                  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《近红外分析技术在覆铜板行业应用》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师剑英</w:t>
            </w:r>
            <w:proofErr w:type="gramEnd"/>
          </w:p>
        </w:tc>
      </w:tr>
      <w:tr w:rsidR="00CA1E19">
        <w:trPr>
          <w:trHeight w:val="33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上海第二工业大学环境工程系主任 副教授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高桂兰:           《与覆铜板制造相关环保标准编制的新要点解读》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6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2880" w:hangingChars="1600" w:hanging="28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国家电子电路基材工程技术中心 广东生益科技股份有限公司开发工程师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孟运东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</w:p>
          <w:p w:rsidR="00CA1E19" w:rsidRDefault="006C54F8">
            <w:pPr>
              <w:ind w:firstLineChars="2600" w:firstLine="469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《一种聚苯醚改性的低介电损耗覆铜板的开发与应用》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6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南亚新材料股份有限公司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研究中心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技术部经理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粟俊华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：                  《改性类BT树脂在覆铜板中的应用》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6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西安交通大学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微电子系功能材料研究中心研究生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熊刚：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基于</w:t>
            </w:r>
            <w:proofErr w:type="spellStart"/>
            <w:r>
              <w:rPr>
                <w:rFonts w:ascii="宋体" w:hAnsi="宋体"/>
                <w:b/>
                <w:bCs/>
                <w:sz w:val="18"/>
                <w:szCs w:val="18"/>
              </w:rPr>
              <w:t>Fabry</w:t>
            </w:r>
            <w:proofErr w:type="spellEnd"/>
            <w:r>
              <w:rPr>
                <w:rFonts w:ascii="宋体" w:hAnsi="宋体"/>
                <w:b/>
                <w:bCs/>
                <w:sz w:val="18"/>
                <w:szCs w:val="18"/>
              </w:rPr>
              <w:t>-Perot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谐振腔的微波介电性能测试系统的研究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4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2340" w:hangingChars="1300" w:hanging="23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苏州生益科技有限公司技术中心高级工程师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戴善凯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：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《二氧化硅对半固化片流动特性及覆铜板性能的影响》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56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900" w:hangingChars="500" w:hanging="9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国家电子电路基材工程技术中心  广东生益科技股份有限公司</w:t>
            </w:r>
            <w:r>
              <w:rPr>
                <w:rFonts w:hint="eastAsia"/>
                <w:sz w:val="18"/>
                <w:szCs w:val="18"/>
              </w:rPr>
              <w:t>工程师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葛鹰：</w:t>
            </w:r>
          </w:p>
          <w:p w:rsidR="00CA1E19" w:rsidRDefault="006C54F8">
            <w:pPr>
              <w:ind w:leftChars="427" w:left="89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《高频高速覆铜板介电性能项目的测试技术发展综述——印制电路板高频插入损耗测试技术现状分析》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4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F925AE">
            <w:pPr>
              <w:jc w:val="left"/>
              <w:rPr>
                <w:rFonts w:ascii="宋体" w:hAnsi="宋体"/>
                <w:sz w:val="18"/>
                <w:szCs w:val="18"/>
              </w:rPr>
            </w:pPr>
            <w:hyperlink r:id="rId21" w:tgtFrame="_blank" w:history="1">
              <w:r w:rsidR="006C54F8">
                <w:rPr>
                  <w:rStyle w:val="a4"/>
                  <w:rFonts w:ascii="宋体" w:hAnsi="宋体" w:hint="eastAsia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浙江华正新材料股份有限公司</w:t>
              </w:r>
            </w:hyperlink>
            <w:r w:rsidR="006C54F8">
              <w:rPr>
                <w:rFonts w:hint="eastAsia"/>
                <w:sz w:val="18"/>
                <w:szCs w:val="18"/>
              </w:rPr>
              <w:t>工程师</w:t>
            </w:r>
            <w:r w:rsidR="006C54F8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6C54F8">
              <w:rPr>
                <w:rFonts w:ascii="宋体" w:hAnsi="宋体" w:cs="宋体" w:hint="eastAsia"/>
                <w:b/>
                <w:sz w:val="18"/>
                <w:szCs w:val="18"/>
              </w:rPr>
              <w:t>应雄峰:                                   《一种</w:t>
            </w:r>
            <w:r w:rsidR="006C54F8">
              <w:rPr>
                <w:rFonts w:ascii="宋体" w:hAnsi="宋体" w:hint="eastAsia"/>
                <w:b/>
                <w:sz w:val="18"/>
                <w:szCs w:val="18"/>
              </w:rPr>
              <w:t>防焊裂低模量铝基板</w:t>
            </w:r>
            <w:r w:rsidR="006C54F8">
              <w:rPr>
                <w:rFonts w:ascii="宋体" w:hAnsi="宋体" w:cs="宋体" w:hint="eastAsia"/>
                <w:b/>
                <w:sz w:val="18"/>
                <w:szCs w:val="18"/>
              </w:rPr>
              <w:t>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4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中电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材协覆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铜板材料分会资深专家、教授级高工 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师剑英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：               《浅析碳氢树脂类覆铜板的设计开发》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94"/>
          <w:jc w:val="center"/>
        </w:trPr>
        <w:tc>
          <w:tcPr>
            <w:tcW w:w="108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firstLineChars="650" w:firstLine="1370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  <w:lang w:bidi="ar"/>
              </w:rPr>
              <w:t xml:space="preserve">《第六届中国挠性覆铜板企业联谊会》暨CCL用材料报告专场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二楼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《明致1厅》</w:t>
            </w:r>
          </w:p>
        </w:tc>
      </w:tr>
      <w:tr w:rsidR="00CA1E19">
        <w:trPr>
          <w:trHeight w:val="316"/>
          <w:jc w:val="center"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13:30～</w:t>
            </w:r>
          </w:p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18:00</w:t>
            </w: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中国科学院长春应用化学研究所博士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、副研究员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郭海泉：       《5G高频柔性印制电路聚酰亚胺基材发展概述》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范和平</w:t>
            </w:r>
          </w:p>
        </w:tc>
      </w:tr>
      <w:tr w:rsidR="00CA1E19">
        <w:trPr>
          <w:trHeight w:val="34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pStyle w:val="11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中国地质大学（北京）</w:t>
            </w:r>
            <w:r>
              <w:rPr>
                <w:rFonts w:ascii="宋体" w:hAnsi="宋体" w:cs="宋体" w:hint="eastAsia"/>
                <w:sz w:val="18"/>
                <w:szCs w:val="18"/>
              </w:rPr>
              <w:t>材料科学与工程学院研究生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武晓：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《透明FPCB用无色透明聚酰亚胺薄膜的阻燃化研究》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06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pStyle w:val="11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烁科技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股份有限公司电子材料事业部研发部副经理、博士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陈文求：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</w:t>
            </w:r>
          </w:p>
          <w:p w:rsidR="00CA1E19" w:rsidRDefault="006C54F8">
            <w:pPr>
              <w:pStyle w:val="11"/>
              <w:ind w:firstLineChars="2500" w:firstLine="451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《FPC基材用改性丙烯酸酯胶粘剂的制备与性能研究》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5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pStyle w:val="11"/>
              <w:ind w:firstLineChars="0" w:firstLine="0"/>
              <w:rPr>
                <w:rFonts w:ascii="宋体" w:eastAsia="方正书宋简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深圳市柳鑫实业股份有限公司工程技术中心副主任 </w:t>
            </w:r>
            <w:proofErr w:type="gramStart"/>
            <w:r>
              <w:rPr>
                <w:rFonts w:ascii="方正书宋简体" w:eastAsia="方正书宋简体" w:hint="eastAsia"/>
                <w:b/>
                <w:bCs/>
                <w:sz w:val="18"/>
                <w:szCs w:val="18"/>
              </w:rPr>
              <w:t>张伦强</w:t>
            </w:r>
            <w:proofErr w:type="gramEnd"/>
            <w:r>
              <w:rPr>
                <w:rFonts w:ascii="方正书宋简体" w:eastAsia="方正书宋简体" w:hint="eastAsia"/>
                <w:b/>
                <w:bCs/>
                <w:sz w:val="18"/>
                <w:szCs w:val="18"/>
              </w:rPr>
              <w:t xml:space="preserve">：                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 xml:space="preserve">   </w:t>
            </w:r>
            <w:r>
              <w:rPr>
                <w:rFonts w:ascii="方正书宋简体" w:eastAsia="方正书宋简体" w:hint="eastAsia"/>
                <w:b/>
                <w:bCs/>
                <w:sz w:val="18"/>
                <w:szCs w:val="18"/>
              </w:rPr>
              <w:t xml:space="preserve"> 《汽车板小孔径钻孔技术研究》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9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2070" w:hangingChars="1150" w:hanging="2070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教育部纳米矿物材料及应用工程研究中心、中国地质大学（武汉）材料与化学学院教授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曾鸣：            </w:t>
            </w:r>
          </w:p>
          <w:p w:rsidR="00CA1E19" w:rsidRDefault="006C54F8">
            <w:pPr>
              <w:ind w:firstLineChars="2000" w:firstLine="3614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《高频低介电性主链苯并噁嗪树脂的分子结构设计与可控制备研究》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0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1260" w:hangingChars="700" w:hanging="12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苏州巨峰新材料科技有限公司</w:t>
            </w:r>
            <w:r>
              <w:rPr>
                <w:rFonts w:hint="eastAsia"/>
                <w:sz w:val="18"/>
                <w:szCs w:val="18"/>
              </w:rPr>
              <w:t>工程师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吴涛：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含磷活性酯固化剂的技术开发以及在高频高速覆铜板上的应用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0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ind w:left="1800" w:hangingChars="1000" w:hanging="18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山东圣泉新材料股份有限公司技术中心主任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李枝芳：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新型芳烷基多马来酰亚胺树脂的合成及在封装载板上的应用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39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19" w:rsidRDefault="006C54F8" w:rsidP="00F83A81">
            <w:pPr>
              <w:ind w:left="3082" w:hangingChars="1712" w:hanging="3082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四川东材科技集团股份有限公司、</w:t>
            </w:r>
            <w:r>
              <w:rPr>
                <w:rFonts w:ascii="Times New Roman" w:hAnsi="Times New Roman"/>
                <w:sz w:val="18"/>
                <w:szCs w:val="18"/>
              </w:rPr>
              <w:t>国家绝缘材料工程技术研究中心</w:t>
            </w:r>
            <w:r>
              <w:rPr>
                <w:rFonts w:hint="eastAsia"/>
                <w:sz w:val="18"/>
                <w:szCs w:val="18"/>
              </w:rPr>
              <w:t>工程师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支肖琼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:</w:t>
            </w:r>
          </w:p>
          <w:p w:rsidR="00CA1E19" w:rsidRDefault="006C54F8">
            <w:pPr>
              <w:ind w:leftChars="1530" w:left="3213" w:firstLineChars="1092" w:firstLine="1973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《几种苯噁嗪树脂的性能比较及固化机理研究》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CA1E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1E19">
        <w:trPr>
          <w:trHeight w:val="667"/>
          <w:jc w:val="center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18:30～20:30</w:t>
            </w:r>
          </w:p>
        </w:tc>
        <w:tc>
          <w:tcPr>
            <w:tcW w:w="9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苏州锦艺新材料科技有限公司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招待晚宴    二楼《明致2厅》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谢斯璟</w:t>
            </w:r>
          </w:p>
          <w:p w:rsidR="00CA1E19" w:rsidRDefault="006C54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王晓艳</w:t>
            </w:r>
          </w:p>
        </w:tc>
      </w:tr>
    </w:tbl>
    <w:p w:rsidR="006C54F8" w:rsidRDefault="006C54F8">
      <w:pPr>
        <w:spacing w:line="240" w:lineRule="exact"/>
        <w:rPr>
          <w:rFonts w:ascii="宋体" w:hAnsi="宋体"/>
          <w:b/>
          <w:sz w:val="24"/>
        </w:rPr>
      </w:pPr>
    </w:p>
    <w:sectPr w:rsidR="006C54F8">
      <w:headerReference w:type="default" r:id="rId22"/>
      <w:pgSz w:w="11906" w:h="16838"/>
      <w:pgMar w:top="1174" w:right="1344" w:bottom="947" w:left="145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AE" w:rsidRDefault="00F925AE">
      <w:r>
        <w:separator/>
      </w:r>
    </w:p>
  </w:endnote>
  <w:endnote w:type="continuationSeparator" w:id="0">
    <w:p w:rsidR="00F925AE" w:rsidRDefault="00F9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AE" w:rsidRDefault="00F925AE">
      <w:r>
        <w:separator/>
      </w:r>
    </w:p>
  </w:footnote>
  <w:footnote w:type="continuationSeparator" w:id="0">
    <w:p w:rsidR="00F925AE" w:rsidRDefault="00F9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19" w:rsidRDefault="00CA1E1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702"/>
    <w:multiLevelType w:val="multilevel"/>
    <w:tmpl w:val="5F701702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  <w:b/>
        <w:w w:val="9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CA3883"/>
    <w:multiLevelType w:val="multilevel"/>
    <w:tmpl w:val="69CA3883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3F"/>
    <w:rsid w:val="00001D33"/>
    <w:rsid w:val="000036ED"/>
    <w:rsid w:val="00006CB4"/>
    <w:rsid w:val="00010CCC"/>
    <w:rsid w:val="00012730"/>
    <w:rsid w:val="00014C79"/>
    <w:rsid w:val="00016122"/>
    <w:rsid w:val="000172D0"/>
    <w:rsid w:val="0002347A"/>
    <w:rsid w:val="00024DD4"/>
    <w:rsid w:val="00025B4F"/>
    <w:rsid w:val="00025CE8"/>
    <w:rsid w:val="000318C4"/>
    <w:rsid w:val="0003479E"/>
    <w:rsid w:val="00034E80"/>
    <w:rsid w:val="000450E6"/>
    <w:rsid w:val="000458B9"/>
    <w:rsid w:val="00047742"/>
    <w:rsid w:val="000538D2"/>
    <w:rsid w:val="00054212"/>
    <w:rsid w:val="0005434F"/>
    <w:rsid w:val="00054CD8"/>
    <w:rsid w:val="000560DB"/>
    <w:rsid w:val="00061C1E"/>
    <w:rsid w:val="00071EEA"/>
    <w:rsid w:val="00073DC8"/>
    <w:rsid w:val="0007633E"/>
    <w:rsid w:val="00076458"/>
    <w:rsid w:val="0008000B"/>
    <w:rsid w:val="00080BBB"/>
    <w:rsid w:val="00080C34"/>
    <w:rsid w:val="0008152A"/>
    <w:rsid w:val="000825C3"/>
    <w:rsid w:val="00085E51"/>
    <w:rsid w:val="0009140F"/>
    <w:rsid w:val="00091D98"/>
    <w:rsid w:val="00092F10"/>
    <w:rsid w:val="00094B4A"/>
    <w:rsid w:val="000A0911"/>
    <w:rsid w:val="000A26BF"/>
    <w:rsid w:val="000A26FD"/>
    <w:rsid w:val="000A328E"/>
    <w:rsid w:val="000A738D"/>
    <w:rsid w:val="000B2C32"/>
    <w:rsid w:val="000B303E"/>
    <w:rsid w:val="000B44B9"/>
    <w:rsid w:val="000B4E74"/>
    <w:rsid w:val="000B4F75"/>
    <w:rsid w:val="000B6865"/>
    <w:rsid w:val="000C1A13"/>
    <w:rsid w:val="000C28BB"/>
    <w:rsid w:val="000C4518"/>
    <w:rsid w:val="000C4FE5"/>
    <w:rsid w:val="000C6DA1"/>
    <w:rsid w:val="000C7424"/>
    <w:rsid w:val="000D1166"/>
    <w:rsid w:val="000D7214"/>
    <w:rsid w:val="000D7F9F"/>
    <w:rsid w:val="000E000F"/>
    <w:rsid w:val="000E4022"/>
    <w:rsid w:val="000E4FBE"/>
    <w:rsid w:val="000E5DCA"/>
    <w:rsid w:val="000E6E84"/>
    <w:rsid w:val="000F0B0A"/>
    <w:rsid w:val="000F40FB"/>
    <w:rsid w:val="001025AE"/>
    <w:rsid w:val="00103B76"/>
    <w:rsid w:val="00103C43"/>
    <w:rsid w:val="00107FDA"/>
    <w:rsid w:val="0011402B"/>
    <w:rsid w:val="00117292"/>
    <w:rsid w:val="0012192C"/>
    <w:rsid w:val="001233BB"/>
    <w:rsid w:val="00130FC2"/>
    <w:rsid w:val="00131248"/>
    <w:rsid w:val="00132020"/>
    <w:rsid w:val="00134C29"/>
    <w:rsid w:val="0014310D"/>
    <w:rsid w:val="00144D67"/>
    <w:rsid w:val="00144DD5"/>
    <w:rsid w:val="00145BF6"/>
    <w:rsid w:val="00145DDB"/>
    <w:rsid w:val="0014625B"/>
    <w:rsid w:val="001552E1"/>
    <w:rsid w:val="00156B5D"/>
    <w:rsid w:val="00156B6D"/>
    <w:rsid w:val="001573EC"/>
    <w:rsid w:val="0016541D"/>
    <w:rsid w:val="00165643"/>
    <w:rsid w:val="001662B7"/>
    <w:rsid w:val="0016788A"/>
    <w:rsid w:val="00167DB4"/>
    <w:rsid w:val="001729F7"/>
    <w:rsid w:val="001757F9"/>
    <w:rsid w:val="001820DE"/>
    <w:rsid w:val="00184F8C"/>
    <w:rsid w:val="0018589D"/>
    <w:rsid w:val="001875BD"/>
    <w:rsid w:val="00187A8C"/>
    <w:rsid w:val="0019443B"/>
    <w:rsid w:val="00194A87"/>
    <w:rsid w:val="00195A66"/>
    <w:rsid w:val="0019784C"/>
    <w:rsid w:val="001A1427"/>
    <w:rsid w:val="001A1728"/>
    <w:rsid w:val="001A3C80"/>
    <w:rsid w:val="001A5740"/>
    <w:rsid w:val="001A5FAD"/>
    <w:rsid w:val="001A7360"/>
    <w:rsid w:val="001B27DD"/>
    <w:rsid w:val="001B662B"/>
    <w:rsid w:val="001B7AE4"/>
    <w:rsid w:val="001C1053"/>
    <w:rsid w:val="001C1E8C"/>
    <w:rsid w:val="001C463B"/>
    <w:rsid w:val="001C5813"/>
    <w:rsid w:val="001D13DC"/>
    <w:rsid w:val="001D6414"/>
    <w:rsid w:val="001D7A04"/>
    <w:rsid w:val="001E4D6C"/>
    <w:rsid w:val="001F1A51"/>
    <w:rsid w:val="001F28E3"/>
    <w:rsid w:val="00202BB2"/>
    <w:rsid w:val="002039F1"/>
    <w:rsid w:val="00204FF4"/>
    <w:rsid w:val="0020759D"/>
    <w:rsid w:val="00207EFD"/>
    <w:rsid w:val="0021543B"/>
    <w:rsid w:val="00215A45"/>
    <w:rsid w:val="00215A9D"/>
    <w:rsid w:val="00221343"/>
    <w:rsid w:val="0022154B"/>
    <w:rsid w:val="00221D78"/>
    <w:rsid w:val="00226D4F"/>
    <w:rsid w:val="0022779B"/>
    <w:rsid w:val="00236E6F"/>
    <w:rsid w:val="00240097"/>
    <w:rsid w:val="0024050D"/>
    <w:rsid w:val="0025058B"/>
    <w:rsid w:val="00257673"/>
    <w:rsid w:val="00271948"/>
    <w:rsid w:val="00280823"/>
    <w:rsid w:val="00280D08"/>
    <w:rsid w:val="002846CB"/>
    <w:rsid w:val="002868F9"/>
    <w:rsid w:val="0028748C"/>
    <w:rsid w:val="00291FA1"/>
    <w:rsid w:val="00292F02"/>
    <w:rsid w:val="002939DE"/>
    <w:rsid w:val="00293A74"/>
    <w:rsid w:val="0029446B"/>
    <w:rsid w:val="00295CB7"/>
    <w:rsid w:val="002977A6"/>
    <w:rsid w:val="002A1A2D"/>
    <w:rsid w:val="002A3012"/>
    <w:rsid w:val="002A4D2F"/>
    <w:rsid w:val="002B11DE"/>
    <w:rsid w:val="002B2594"/>
    <w:rsid w:val="002B2DB7"/>
    <w:rsid w:val="002B3AE7"/>
    <w:rsid w:val="002B5791"/>
    <w:rsid w:val="002B6C8A"/>
    <w:rsid w:val="002B7524"/>
    <w:rsid w:val="002B7DFF"/>
    <w:rsid w:val="002C0A71"/>
    <w:rsid w:val="002C2865"/>
    <w:rsid w:val="002C3299"/>
    <w:rsid w:val="002C51F8"/>
    <w:rsid w:val="002C676D"/>
    <w:rsid w:val="002D0D3B"/>
    <w:rsid w:val="002D776B"/>
    <w:rsid w:val="002D7913"/>
    <w:rsid w:val="002E1549"/>
    <w:rsid w:val="002F0D3E"/>
    <w:rsid w:val="002F6DC9"/>
    <w:rsid w:val="0030213B"/>
    <w:rsid w:val="0030588D"/>
    <w:rsid w:val="003068FA"/>
    <w:rsid w:val="00312150"/>
    <w:rsid w:val="0031569E"/>
    <w:rsid w:val="003161A8"/>
    <w:rsid w:val="00320BC5"/>
    <w:rsid w:val="00324C03"/>
    <w:rsid w:val="00327719"/>
    <w:rsid w:val="0033008F"/>
    <w:rsid w:val="00330945"/>
    <w:rsid w:val="003345CE"/>
    <w:rsid w:val="003364E8"/>
    <w:rsid w:val="00340284"/>
    <w:rsid w:val="00345472"/>
    <w:rsid w:val="00345DA2"/>
    <w:rsid w:val="00347619"/>
    <w:rsid w:val="00354EC2"/>
    <w:rsid w:val="0035504A"/>
    <w:rsid w:val="0035731F"/>
    <w:rsid w:val="003635DF"/>
    <w:rsid w:val="003645CF"/>
    <w:rsid w:val="003711EE"/>
    <w:rsid w:val="003736BB"/>
    <w:rsid w:val="00385453"/>
    <w:rsid w:val="003860A6"/>
    <w:rsid w:val="003866BC"/>
    <w:rsid w:val="003900B4"/>
    <w:rsid w:val="00392BEE"/>
    <w:rsid w:val="0039730F"/>
    <w:rsid w:val="003B4185"/>
    <w:rsid w:val="003B7060"/>
    <w:rsid w:val="003C0D4C"/>
    <w:rsid w:val="003C0F4A"/>
    <w:rsid w:val="003C72D1"/>
    <w:rsid w:val="003D1AAC"/>
    <w:rsid w:val="003D4B31"/>
    <w:rsid w:val="003D5BA8"/>
    <w:rsid w:val="003E0CEA"/>
    <w:rsid w:val="003E1658"/>
    <w:rsid w:val="003E23DB"/>
    <w:rsid w:val="003E250C"/>
    <w:rsid w:val="003E6914"/>
    <w:rsid w:val="003E6BD6"/>
    <w:rsid w:val="003F00EB"/>
    <w:rsid w:val="003F1145"/>
    <w:rsid w:val="003F3136"/>
    <w:rsid w:val="0040646D"/>
    <w:rsid w:val="004068E3"/>
    <w:rsid w:val="004152F1"/>
    <w:rsid w:val="00417358"/>
    <w:rsid w:val="00417A43"/>
    <w:rsid w:val="00421EB9"/>
    <w:rsid w:val="00422745"/>
    <w:rsid w:val="00425EFD"/>
    <w:rsid w:val="0042622F"/>
    <w:rsid w:val="00426DBD"/>
    <w:rsid w:val="0042736C"/>
    <w:rsid w:val="0043050E"/>
    <w:rsid w:val="004340B2"/>
    <w:rsid w:val="00435664"/>
    <w:rsid w:val="00435D57"/>
    <w:rsid w:val="00436513"/>
    <w:rsid w:val="00441DB0"/>
    <w:rsid w:val="004431A6"/>
    <w:rsid w:val="004473FF"/>
    <w:rsid w:val="00454CAE"/>
    <w:rsid w:val="004551B1"/>
    <w:rsid w:val="0046096D"/>
    <w:rsid w:val="0046581F"/>
    <w:rsid w:val="00471134"/>
    <w:rsid w:val="00471EDD"/>
    <w:rsid w:val="004800D1"/>
    <w:rsid w:val="0048355C"/>
    <w:rsid w:val="00491DB8"/>
    <w:rsid w:val="00494CCC"/>
    <w:rsid w:val="00495FCE"/>
    <w:rsid w:val="004960CE"/>
    <w:rsid w:val="004A2092"/>
    <w:rsid w:val="004A6CAA"/>
    <w:rsid w:val="004C181D"/>
    <w:rsid w:val="004C1C3E"/>
    <w:rsid w:val="004C335B"/>
    <w:rsid w:val="004C3422"/>
    <w:rsid w:val="004C5060"/>
    <w:rsid w:val="004C7260"/>
    <w:rsid w:val="004D043C"/>
    <w:rsid w:val="004D1246"/>
    <w:rsid w:val="004D2736"/>
    <w:rsid w:val="004D4F7D"/>
    <w:rsid w:val="004D751A"/>
    <w:rsid w:val="004E5162"/>
    <w:rsid w:val="004E5E72"/>
    <w:rsid w:val="004E6D28"/>
    <w:rsid w:val="004E7078"/>
    <w:rsid w:val="004F25CE"/>
    <w:rsid w:val="004F267B"/>
    <w:rsid w:val="004F27F1"/>
    <w:rsid w:val="004F5DE2"/>
    <w:rsid w:val="00500DBB"/>
    <w:rsid w:val="0050561C"/>
    <w:rsid w:val="00514658"/>
    <w:rsid w:val="00520012"/>
    <w:rsid w:val="00523B8B"/>
    <w:rsid w:val="00526071"/>
    <w:rsid w:val="005264F1"/>
    <w:rsid w:val="005309F4"/>
    <w:rsid w:val="0053121B"/>
    <w:rsid w:val="00531F0B"/>
    <w:rsid w:val="0053555F"/>
    <w:rsid w:val="0053753B"/>
    <w:rsid w:val="005413E4"/>
    <w:rsid w:val="00543AC1"/>
    <w:rsid w:val="005477CB"/>
    <w:rsid w:val="00547C97"/>
    <w:rsid w:val="00550F8D"/>
    <w:rsid w:val="005556B7"/>
    <w:rsid w:val="00556891"/>
    <w:rsid w:val="00576619"/>
    <w:rsid w:val="00583B21"/>
    <w:rsid w:val="005865F7"/>
    <w:rsid w:val="0058695B"/>
    <w:rsid w:val="00591B92"/>
    <w:rsid w:val="005929A6"/>
    <w:rsid w:val="005929C4"/>
    <w:rsid w:val="00594124"/>
    <w:rsid w:val="005973AD"/>
    <w:rsid w:val="005B209A"/>
    <w:rsid w:val="005B2DEF"/>
    <w:rsid w:val="005B5DAA"/>
    <w:rsid w:val="005C43EF"/>
    <w:rsid w:val="005C496A"/>
    <w:rsid w:val="005C550B"/>
    <w:rsid w:val="005D32A6"/>
    <w:rsid w:val="005D669C"/>
    <w:rsid w:val="005E0C4E"/>
    <w:rsid w:val="005F7C13"/>
    <w:rsid w:val="005F7FA9"/>
    <w:rsid w:val="006026B6"/>
    <w:rsid w:val="006051D5"/>
    <w:rsid w:val="00606367"/>
    <w:rsid w:val="00614B1C"/>
    <w:rsid w:val="00614F1F"/>
    <w:rsid w:val="00622F1B"/>
    <w:rsid w:val="006236B6"/>
    <w:rsid w:val="006254F5"/>
    <w:rsid w:val="006263ED"/>
    <w:rsid w:val="0062739C"/>
    <w:rsid w:val="0063491F"/>
    <w:rsid w:val="00635674"/>
    <w:rsid w:val="00635D9C"/>
    <w:rsid w:val="00636F93"/>
    <w:rsid w:val="00637E92"/>
    <w:rsid w:val="00640A3F"/>
    <w:rsid w:val="0064408B"/>
    <w:rsid w:val="0064603F"/>
    <w:rsid w:val="006468FB"/>
    <w:rsid w:val="0065545D"/>
    <w:rsid w:val="00655A32"/>
    <w:rsid w:val="00656F04"/>
    <w:rsid w:val="006575D2"/>
    <w:rsid w:val="0066042B"/>
    <w:rsid w:val="00661EA2"/>
    <w:rsid w:val="00662DE2"/>
    <w:rsid w:val="006637E6"/>
    <w:rsid w:val="006648A9"/>
    <w:rsid w:val="006650A0"/>
    <w:rsid w:val="00672032"/>
    <w:rsid w:val="00672656"/>
    <w:rsid w:val="00677723"/>
    <w:rsid w:val="006779DA"/>
    <w:rsid w:val="0068526B"/>
    <w:rsid w:val="00687212"/>
    <w:rsid w:val="00690453"/>
    <w:rsid w:val="00691B21"/>
    <w:rsid w:val="006A10C0"/>
    <w:rsid w:val="006A33F1"/>
    <w:rsid w:val="006A47C3"/>
    <w:rsid w:val="006A6102"/>
    <w:rsid w:val="006B1817"/>
    <w:rsid w:val="006B1A32"/>
    <w:rsid w:val="006C048D"/>
    <w:rsid w:val="006C54F8"/>
    <w:rsid w:val="006C6E6F"/>
    <w:rsid w:val="006C6EA1"/>
    <w:rsid w:val="006C7789"/>
    <w:rsid w:val="006D41FC"/>
    <w:rsid w:val="006E1477"/>
    <w:rsid w:val="006E64A7"/>
    <w:rsid w:val="006E793C"/>
    <w:rsid w:val="006F0CFF"/>
    <w:rsid w:val="006F7819"/>
    <w:rsid w:val="006F7E1E"/>
    <w:rsid w:val="00701207"/>
    <w:rsid w:val="0070603E"/>
    <w:rsid w:val="00711398"/>
    <w:rsid w:val="00712C9B"/>
    <w:rsid w:val="00714536"/>
    <w:rsid w:val="007151BA"/>
    <w:rsid w:val="00716366"/>
    <w:rsid w:val="007219B8"/>
    <w:rsid w:val="007274D2"/>
    <w:rsid w:val="007314FA"/>
    <w:rsid w:val="00733CA4"/>
    <w:rsid w:val="007362D6"/>
    <w:rsid w:val="00736C98"/>
    <w:rsid w:val="00743051"/>
    <w:rsid w:val="007563FD"/>
    <w:rsid w:val="007602D6"/>
    <w:rsid w:val="007633EC"/>
    <w:rsid w:val="00772C85"/>
    <w:rsid w:val="00773BE4"/>
    <w:rsid w:val="00773E43"/>
    <w:rsid w:val="007762A6"/>
    <w:rsid w:val="00786E65"/>
    <w:rsid w:val="007902E1"/>
    <w:rsid w:val="00791628"/>
    <w:rsid w:val="00791E43"/>
    <w:rsid w:val="007947E5"/>
    <w:rsid w:val="00796B99"/>
    <w:rsid w:val="00796FC8"/>
    <w:rsid w:val="007B0E02"/>
    <w:rsid w:val="007B2A4C"/>
    <w:rsid w:val="007B3784"/>
    <w:rsid w:val="007B3958"/>
    <w:rsid w:val="007C2060"/>
    <w:rsid w:val="007C3583"/>
    <w:rsid w:val="007C3D2B"/>
    <w:rsid w:val="007C7DC5"/>
    <w:rsid w:val="007D1110"/>
    <w:rsid w:val="007D2EA6"/>
    <w:rsid w:val="007D4063"/>
    <w:rsid w:val="007D5A7A"/>
    <w:rsid w:val="007D5D14"/>
    <w:rsid w:val="007E0CFF"/>
    <w:rsid w:val="007E5FBD"/>
    <w:rsid w:val="007F105A"/>
    <w:rsid w:val="007F2D14"/>
    <w:rsid w:val="008034C0"/>
    <w:rsid w:val="00803EFC"/>
    <w:rsid w:val="008048B3"/>
    <w:rsid w:val="00804EBD"/>
    <w:rsid w:val="00806EA3"/>
    <w:rsid w:val="00807339"/>
    <w:rsid w:val="00812632"/>
    <w:rsid w:val="008133FC"/>
    <w:rsid w:val="008153FC"/>
    <w:rsid w:val="00815A52"/>
    <w:rsid w:val="00815EDD"/>
    <w:rsid w:val="00816AEA"/>
    <w:rsid w:val="00821800"/>
    <w:rsid w:val="0082277D"/>
    <w:rsid w:val="008272F2"/>
    <w:rsid w:val="00830BCD"/>
    <w:rsid w:val="008335E2"/>
    <w:rsid w:val="00833614"/>
    <w:rsid w:val="008338B9"/>
    <w:rsid w:val="008342FD"/>
    <w:rsid w:val="0083456B"/>
    <w:rsid w:val="0083753F"/>
    <w:rsid w:val="008408E9"/>
    <w:rsid w:val="00843174"/>
    <w:rsid w:val="0084489F"/>
    <w:rsid w:val="00846618"/>
    <w:rsid w:val="00850AF0"/>
    <w:rsid w:val="00851955"/>
    <w:rsid w:val="008538AD"/>
    <w:rsid w:val="00853A17"/>
    <w:rsid w:val="00853C98"/>
    <w:rsid w:val="0085481D"/>
    <w:rsid w:val="00855865"/>
    <w:rsid w:val="00865C98"/>
    <w:rsid w:val="008731EF"/>
    <w:rsid w:val="0087372D"/>
    <w:rsid w:val="0088639D"/>
    <w:rsid w:val="008909D7"/>
    <w:rsid w:val="008958A4"/>
    <w:rsid w:val="008A06A1"/>
    <w:rsid w:val="008A2573"/>
    <w:rsid w:val="008A2D63"/>
    <w:rsid w:val="008A659A"/>
    <w:rsid w:val="008B5B69"/>
    <w:rsid w:val="008C4E1D"/>
    <w:rsid w:val="008C5331"/>
    <w:rsid w:val="008C71D1"/>
    <w:rsid w:val="008C723C"/>
    <w:rsid w:val="008D0E1A"/>
    <w:rsid w:val="008D721A"/>
    <w:rsid w:val="008E2A63"/>
    <w:rsid w:val="008E2A66"/>
    <w:rsid w:val="008E3FC8"/>
    <w:rsid w:val="008E52B6"/>
    <w:rsid w:val="008E60DE"/>
    <w:rsid w:val="008F15EC"/>
    <w:rsid w:val="008F3610"/>
    <w:rsid w:val="008F4EAE"/>
    <w:rsid w:val="00900C84"/>
    <w:rsid w:val="00902B0D"/>
    <w:rsid w:val="00903BA9"/>
    <w:rsid w:val="00904FC1"/>
    <w:rsid w:val="00910693"/>
    <w:rsid w:val="009109DB"/>
    <w:rsid w:val="0091211A"/>
    <w:rsid w:val="009143F5"/>
    <w:rsid w:val="00915073"/>
    <w:rsid w:val="00915745"/>
    <w:rsid w:val="0091609F"/>
    <w:rsid w:val="00916F7D"/>
    <w:rsid w:val="009206E4"/>
    <w:rsid w:val="00921977"/>
    <w:rsid w:val="00925CCE"/>
    <w:rsid w:val="0093192B"/>
    <w:rsid w:val="0093701C"/>
    <w:rsid w:val="009378C6"/>
    <w:rsid w:val="00941711"/>
    <w:rsid w:val="009449CA"/>
    <w:rsid w:val="00944FF7"/>
    <w:rsid w:val="00945D63"/>
    <w:rsid w:val="00945DAE"/>
    <w:rsid w:val="00946C72"/>
    <w:rsid w:val="00964344"/>
    <w:rsid w:val="00964979"/>
    <w:rsid w:val="00965155"/>
    <w:rsid w:val="0096648B"/>
    <w:rsid w:val="00970983"/>
    <w:rsid w:val="00972076"/>
    <w:rsid w:val="00983983"/>
    <w:rsid w:val="00986870"/>
    <w:rsid w:val="0098688C"/>
    <w:rsid w:val="00990EDE"/>
    <w:rsid w:val="00991D30"/>
    <w:rsid w:val="00997503"/>
    <w:rsid w:val="0099784B"/>
    <w:rsid w:val="009A1CE4"/>
    <w:rsid w:val="009A2BFD"/>
    <w:rsid w:val="009A6144"/>
    <w:rsid w:val="009A6BA1"/>
    <w:rsid w:val="009B0923"/>
    <w:rsid w:val="009B2990"/>
    <w:rsid w:val="009B33FF"/>
    <w:rsid w:val="009B36A1"/>
    <w:rsid w:val="009B3845"/>
    <w:rsid w:val="009B73A3"/>
    <w:rsid w:val="009C3DEA"/>
    <w:rsid w:val="009C6DDE"/>
    <w:rsid w:val="009D2D0A"/>
    <w:rsid w:val="009D3C97"/>
    <w:rsid w:val="009D4FB0"/>
    <w:rsid w:val="009D74F1"/>
    <w:rsid w:val="009E051A"/>
    <w:rsid w:val="009E4011"/>
    <w:rsid w:val="009E4260"/>
    <w:rsid w:val="009E45CB"/>
    <w:rsid w:val="009E703B"/>
    <w:rsid w:val="009F47F6"/>
    <w:rsid w:val="009F5114"/>
    <w:rsid w:val="00A00DB6"/>
    <w:rsid w:val="00A06B9D"/>
    <w:rsid w:val="00A1082D"/>
    <w:rsid w:val="00A11AFF"/>
    <w:rsid w:val="00A133FF"/>
    <w:rsid w:val="00A153B6"/>
    <w:rsid w:val="00A162E1"/>
    <w:rsid w:val="00A23AC8"/>
    <w:rsid w:val="00A24731"/>
    <w:rsid w:val="00A2591B"/>
    <w:rsid w:val="00A26560"/>
    <w:rsid w:val="00A26DA1"/>
    <w:rsid w:val="00A34461"/>
    <w:rsid w:val="00A40F08"/>
    <w:rsid w:val="00A44D42"/>
    <w:rsid w:val="00A45B1E"/>
    <w:rsid w:val="00A4684D"/>
    <w:rsid w:val="00A46FDF"/>
    <w:rsid w:val="00A47245"/>
    <w:rsid w:val="00A51759"/>
    <w:rsid w:val="00A5461F"/>
    <w:rsid w:val="00A576EA"/>
    <w:rsid w:val="00A578E9"/>
    <w:rsid w:val="00A62F2C"/>
    <w:rsid w:val="00A67580"/>
    <w:rsid w:val="00A67EB7"/>
    <w:rsid w:val="00A7575E"/>
    <w:rsid w:val="00A75E1B"/>
    <w:rsid w:val="00A766C4"/>
    <w:rsid w:val="00A76736"/>
    <w:rsid w:val="00A7712A"/>
    <w:rsid w:val="00A87367"/>
    <w:rsid w:val="00A96C31"/>
    <w:rsid w:val="00AA107C"/>
    <w:rsid w:val="00AA16F2"/>
    <w:rsid w:val="00AA23A4"/>
    <w:rsid w:val="00AB077B"/>
    <w:rsid w:val="00AB3C32"/>
    <w:rsid w:val="00AB3E74"/>
    <w:rsid w:val="00AC565B"/>
    <w:rsid w:val="00AD0810"/>
    <w:rsid w:val="00AD48F4"/>
    <w:rsid w:val="00AD4AAE"/>
    <w:rsid w:val="00AD5F87"/>
    <w:rsid w:val="00AE0A67"/>
    <w:rsid w:val="00AE13C0"/>
    <w:rsid w:val="00AE5BA6"/>
    <w:rsid w:val="00AE6393"/>
    <w:rsid w:val="00AE6B71"/>
    <w:rsid w:val="00AE7041"/>
    <w:rsid w:val="00AE73D8"/>
    <w:rsid w:val="00AF1845"/>
    <w:rsid w:val="00AF3552"/>
    <w:rsid w:val="00B00807"/>
    <w:rsid w:val="00B00841"/>
    <w:rsid w:val="00B010E7"/>
    <w:rsid w:val="00B01767"/>
    <w:rsid w:val="00B04273"/>
    <w:rsid w:val="00B074A3"/>
    <w:rsid w:val="00B1156D"/>
    <w:rsid w:val="00B1473D"/>
    <w:rsid w:val="00B14990"/>
    <w:rsid w:val="00B14C85"/>
    <w:rsid w:val="00B17B99"/>
    <w:rsid w:val="00B20930"/>
    <w:rsid w:val="00B2534C"/>
    <w:rsid w:val="00B26ADF"/>
    <w:rsid w:val="00B27F75"/>
    <w:rsid w:val="00B31D00"/>
    <w:rsid w:val="00B338B9"/>
    <w:rsid w:val="00B35AEA"/>
    <w:rsid w:val="00B3783B"/>
    <w:rsid w:val="00B43642"/>
    <w:rsid w:val="00B43667"/>
    <w:rsid w:val="00B46CA4"/>
    <w:rsid w:val="00B5092C"/>
    <w:rsid w:val="00B514EB"/>
    <w:rsid w:val="00B517E2"/>
    <w:rsid w:val="00B53CF0"/>
    <w:rsid w:val="00B53DB7"/>
    <w:rsid w:val="00B551A7"/>
    <w:rsid w:val="00B57A86"/>
    <w:rsid w:val="00B63AD5"/>
    <w:rsid w:val="00B6584B"/>
    <w:rsid w:val="00B70E12"/>
    <w:rsid w:val="00B70E6E"/>
    <w:rsid w:val="00B774A0"/>
    <w:rsid w:val="00B80A07"/>
    <w:rsid w:val="00B8146A"/>
    <w:rsid w:val="00B81E31"/>
    <w:rsid w:val="00B85E5B"/>
    <w:rsid w:val="00B90E6E"/>
    <w:rsid w:val="00B90FA4"/>
    <w:rsid w:val="00B93A6E"/>
    <w:rsid w:val="00BA31C0"/>
    <w:rsid w:val="00BB0CC1"/>
    <w:rsid w:val="00BB4AC8"/>
    <w:rsid w:val="00BB4E71"/>
    <w:rsid w:val="00BB581C"/>
    <w:rsid w:val="00BC0CAC"/>
    <w:rsid w:val="00BC16D9"/>
    <w:rsid w:val="00BC39D8"/>
    <w:rsid w:val="00BC595A"/>
    <w:rsid w:val="00BC75B8"/>
    <w:rsid w:val="00BD2F11"/>
    <w:rsid w:val="00BD3C14"/>
    <w:rsid w:val="00BD41FD"/>
    <w:rsid w:val="00BD5EA0"/>
    <w:rsid w:val="00BE700D"/>
    <w:rsid w:val="00BF240A"/>
    <w:rsid w:val="00BF4DC2"/>
    <w:rsid w:val="00BF799B"/>
    <w:rsid w:val="00C04784"/>
    <w:rsid w:val="00C13A0C"/>
    <w:rsid w:val="00C1465E"/>
    <w:rsid w:val="00C22935"/>
    <w:rsid w:val="00C23D84"/>
    <w:rsid w:val="00C26187"/>
    <w:rsid w:val="00C31D73"/>
    <w:rsid w:val="00C321D4"/>
    <w:rsid w:val="00C35AE7"/>
    <w:rsid w:val="00C44382"/>
    <w:rsid w:val="00C47290"/>
    <w:rsid w:val="00C53B2B"/>
    <w:rsid w:val="00C57E07"/>
    <w:rsid w:val="00C61E9F"/>
    <w:rsid w:val="00C62217"/>
    <w:rsid w:val="00C62421"/>
    <w:rsid w:val="00C678AF"/>
    <w:rsid w:val="00C70284"/>
    <w:rsid w:val="00C7119C"/>
    <w:rsid w:val="00C71333"/>
    <w:rsid w:val="00C71946"/>
    <w:rsid w:val="00C73285"/>
    <w:rsid w:val="00C76149"/>
    <w:rsid w:val="00C81F7C"/>
    <w:rsid w:val="00C8345F"/>
    <w:rsid w:val="00C842CA"/>
    <w:rsid w:val="00C8501E"/>
    <w:rsid w:val="00C87CC2"/>
    <w:rsid w:val="00C9664F"/>
    <w:rsid w:val="00CA1E19"/>
    <w:rsid w:val="00CA3166"/>
    <w:rsid w:val="00CA7A98"/>
    <w:rsid w:val="00CA7EFC"/>
    <w:rsid w:val="00CB1820"/>
    <w:rsid w:val="00CB3286"/>
    <w:rsid w:val="00CB435E"/>
    <w:rsid w:val="00CB50A9"/>
    <w:rsid w:val="00CB6B99"/>
    <w:rsid w:val="00CB723E"/>
    <w:rsid w:val="00CC4324"/>
    <w:rsid w:val="00CC537C"/>
    <w:rsid w:val="00CC7A89"/>
    <w:rsid w:val="00CD5DF4"/>
    <w:rsid w:val="00CD7092"/>
    <w:rsid w:val="00CE2CAF"/>
    <w:rsid w:val="00CE3016"/>
    <w:rsid w:val="00CE3D47"/>
    <w:rsid w:val="00CE732A"/>
    <w:rsid w:val="00CE7C62"/>
    <w:rsid w:val="00CF3FB6"/>
    <w:rsid w:val="00CF6B09"/>
    <w:rsid w:val="00D03342"/>
    <w:rsid w:val="00D14647"/>
    <w:rsid w:val="00D15800"/>
    <w:rsid w:val="00D17D1C"/>
    <w:rsid w:val="00D20171"/>
    <w:rsid w:val="00D23F26"/>
    <w:rsid w:val="00D24503"/>
    <w:rsid w:val="00D274E0"/>
    <w:rsid w:val="00D3326A"/>
    <w:rsid w:val="00D4114D"/>
    <w:rsid w:val="00D43E6A"/>
    <w:rsid w:val="00D47E5B"/>
    <w:rsid w:val="00D50134"/>
    <w:rsid w:val="00D508C3"/>
    <w:rsid w:val="00D51B3E"/>
    <w:rsid w:val="00D53C10"/>
    <w:rsid w:val="00D56984"/>
    <w:rsid w:val="00D603DA"/>
    <w:rsid w:val="00D65B73"/>
    <w:rsid w:val="00D666C4"/>
    <w:rsid w:val="00D6757F"/>
    <w:rsid w:val="00D7285E"/>
    <w:rsid w:val="00D7404D"/>
    <w:rsid w:val="00D75B40"/>
    <w:rsid w:val="00D805DB"/>
    <w:rsid w:val="00D80A71"/>
    <w:rsid w:val="00D83C46"/>
    <w:rsid w:val="00D83E5E"/>
    <w:rsid w:val="00D83FDE"/>
    <w:rsid w:val="00D9404B"/>
    <w:rsid w:val="00D95E66"/>
    <w:rsid w:val="00D9674D"/>
    <w:rsid w:val="00D96ED8"/>
    <w:rsid w:val="00DA2D0A"/>
    <w:rsid w:val="00DA6855"/>
    <w:rsid w:val="00DB0058"/>
    <w:rsid w:val="00DB1F88"/>
    <w:rsid w:val="00DB3A14"/>
    <w:rsid w:val="00DB663A"/>
    <w:rsid w:val="00DB6E12"/>
    <w:rsid w:val="00DC2617"/>
    <w:rsid w:val="00DC3AFB"/>
    <w:rsid w:val="00DC4459"/>
    <w:rsid w:val="00DC574B"/>
    <w:rsid w:val="00DC6696"/>
    <w:rsid w:val="00DC79C5"/>
    <w:rsid w:val="00DD21BC"/>
    <w:rsid w:val="00DD389E"/>
    <w:rsid w:val="00DD3AF0"/>
    <w:rsid w:val="00DD41AC"/>
    <w:rsid w:val="00DD6A04"/>
    <w:rsid w:val="00DD71E4"/>
    <w:rsid w:val="00DE0CB9"/>
    <w:rsid w:val="00DE4D94"/>
    <w:rsid w:val="00DE5B9E"/>
    <w:rsid w:val="00DE5EC4"/>
    <w:rsid w:val="00DF0F9A"/>
    <w:rsid w:val="00DF34AD"/>
    <w:rsid w:val="00DF3A78"/>
    <w:rsid w:val="00DF47E9"/>
    <w:rsid w:val="00DF496B"/>
    <w:rsid w:val="00E001F1"/>
    <w:rsid w:val="00E01ED5"/>
    <w:rsid w:val="00E042DB"/>
    <w:rsid w:val="00E0799A"/>
    <w:rsid w:val="00E119BD"/>
    <w:rsid w:val="00E13ECC"/>
    <w:rsid w:val="00E2562B"/>
    <w:rsid w:val="00E26D6B"/>
    <w:rsid w:val="00E27E3F"/>
    <w:rsid w:val="00E330CB"/>
    <w:rsid w:val="00E36629"/>
    <w:rsid w:val="00E37093"/>
    <w:rsid w:val="00E41096"/>
    <w:rsid w:val="00E417B1"/>
    <w:rsid w:val="00E440B5"/>
    <w:rsid w:val="00E50B45"/>
    <w:rsid w:val="00E52B5E"/>
    <w:rsid w:val="00E53AF9"/>
    <w:rsid w:val="00E56834"/>
    <w:rsid w:val="00E61B15"/>
    <w:rsid w:val="00E65B02"/>
    <w:rsid w:val="00E7090D"/>
    <w:rsid w:val="00E71BF8"/>
    <w:rsid w:val="00E746BD"/>
    <w:rsid w:val="00E74BCE"/>
    <w:rsid w:val="00E81176"/>
    <w:rsid w:val="00E8316C"/>
    <w:rsid w:val="00E90B6A"/>
    <w:rsid w:val="00E97CC4"/>
    <w:rsid w:val="00EB3707"/>
    <w:rsid w:val="00EB4149"/>
    <w:rsid w:val="00EB54FC"/>
    <w:rsid w:val="00EB630E"/>
    <w:rsid w:val="00EB7DBA"/>
    <w:rsid w:val="00EC10AE"/>
    <w:rsid w:val="00ED2A6D"/>
    <w:rsid w:val="00EE2F4E"/>
    <w:rsid w:val="00EF0D63"/>
    <w:rsid w:val="00EF36F0"/>
    <w:rsid w:val="00EF60DF"/>
    <w:rsid w:val="00EF7576"/>
    <w:rsid w:val="00EF7631"/>
    <w:rsid w:val="00F026B7"/>
    <w:rsid w:val="00F0532E"/>
    <w:rsid w:val="00F07DAA"/>
    <w:rsid w:val="00F101CC"/>
    <w:rsid w:val="00F10296"/>
    <w:rsid w:val="00F12289"/>
    <w:rsid w:val="00F137F3"/>
    <w:rsid w:val="00F1441B"/>
    <w:rsid w:val="00F204C6"/>
    <w:rsid w:val="00F21868"/>
    <w:rsid w:val="00F21E73"/>
    <w:rsid w:val="00F23176"/>
    <w:rsid w:val="00F23B99"/>
    <w:rsid w:val="00F2415B"/>
    <w:rsid w:val="00F301E2"/>
    <w:rsid w:val="00F34F20"/>
    <w:rsid w:val="00F34F41"/>
    <w:rsid w:val="00F407C1"/>
    <w:rsid w:val="00F41348"/>
    <w:rsid w:val="00F41601"/>
    <w:rsid w:val="00F42AB9"/>
    <w:rsid w:val="00F45013"/>
    <w:rsid w:val="00F503DA"/>
    <w:rsid w:val="00F60FB7"/>
    <w:rsid w:val="00F62B1C"/>
    <w:rsid w:val="00F62ECD"/>
    <w:rsid w:val="00F64AE8"/>
    <w:rsid w:val="00F66161"/>
    <w:rsid w:val="00F66250"/>
    <w:rsid w:val="00F662D7"/>
    <w:rsid w:val="00F678BE"/>
    <w:rsid w:val="00F67A54"/>
    <w:rsid w:val="00F67F58"/>
    <w:rsid w:val="00F67FAF"/>
    <w:rsid w:val="00F71240"/>
    <w:rsid w:val="00F71BFA"/>
    <w:rsid w:val="00F73726"/>
    <w:rsid w:val="00F7395B"/>
    <w:rsid w:val="00F739A7"/>
    <w:rsid w:val="00F73A1D"/>
    <w:rsid w:val="00F75D27"/>
    <w:rsid w:val="00F75DC9"/>
    <w:rsid w:val="00F7779E"/>
    <w:rsid w:val="00F827BF"/>
    <w:rsid w:val="00F82F88"/>
    <w:rsid w:val="00F83A81"/>
    <w:rsid w:val="00F84818"/>
    <w:rsid w:val="00F9153A"/>
    <w:rsid w:val="00F925AE"/>
    <w:rsid w:val="00F964AB"/>
    <w:rsid w:val="00FA0408"/>
    <w:rsid w:val="00FA24C6"/>
    <w:rsid w:val="00FA3330"/>
    <w:rsid w:val="00FA71C4"/>
    <w:rsid w:val="00FB05AF"/>
    <w:rsid w:val="00FB4134"/>
    <w:rsid w:val="00FB442E"/>
    <w:rsid w:val="00FB5A37"/>
    <w:rsid w:val="00FC4521"/>
    <w:rsid w:val="00FC4B48"/>
    <w:rsid w:val="00FC7CBF"/>
    <w:rsid w:val="00FD2E98"/>
    <w:rsid w:val="00FD5BB4"/>
    <w:rsid w:val="00FE60BD"/>
    <w:rsid w:val="00FE6B82"/>
    <w:rsid w:val="00FF0DE5"/>
    <w:rsid w:val="00FF2E1A"/>
    <w:rsid w:val="01EB3F3A"/>
    <w:rsid w:val="03E4249B"/>
    <w:rsid w:val="042A0514"/>
    <w:rsid w:val="05DD0D9C"/>
    <w:rsid w:val="05F82B2A"/>
    <w:rsid w:val="062366A7"/>
    <w:rsid w:val="0676502E"/>
    <w:rsid w:val="06DE1F32"/>
    <w:rsid w:val="0714025F"/>
    <w:rsid w:val="08826252"/>
    <w:rsid w:val="08CF2C74"/>
    <w:rsid w:val="0A4B4F47"/>
    <w:rsid w:val="0AFF260F"/>
    <w:rsid w:val="0B5F283C"/>
    <w:rsid w:val="0BD62225"/>
    <w:rsid w:val="0CB1717F"/>
    <w:rsid w:val="0CEB7F7B"/>
    <w:rsid w:val="0D6D4E2D"/>
    <w:rsid w:val="0F3B04CB"/>
    <w:rsid w:val="0F8F3CC9"/>
    <w:rsid w:val="111E3D6B"/>
    <w:rsid w:val="112E5761"/>
    <w:rsid w:val="11D407D5"/>
    <w:rsid w:val="12476CF9"/>
    <w:rsid w:val="12840956"/>
    <w:rsid w:val="12CF7527"/>
    <w:rsid w:val="134D33AF"/>
    <w:rsid w:val="13CF2F1A"/>
    <w:rsid w:val="143D2E20"/>
    <w:rsid w:val="1526673F"/>
    <w:rsid w:val="160E38E9"/>
    <w:rsid w:val="167F7BF6"/>
    <w:rsid w:val="16806B7A"/>
    <w:rsid w:val="175562DB"/>
    <w:rsid w:val="18944210"/>
    <w:rsid w:val="189E1C5C"/>
    <w:rsid w:val="189F5CDC"/>
    <w:rsid w:val="18B90F85"/>
    <w:rsid w:val="192F2917"/>
    <w:rsid w:val="1AB250B8"/>
    <w:rsid w:val="1B440F59"/>
    <w:rsid w:val="1E0224CF"/>
    <w:rsid w:val="204A5410"/>
    <w:rsid w:val="21236B95"/>
    <w:rsid w:val="21317006"/>
    <w:rsid w:val="21C3301C"/>
    <w:rsid w:val="21D00715"/>
    <w:rsid w:val="22CA4E11"/>
    <w:rsid w:val="231B61C1"/>
    <w:rsid w:val="231F3940"/>
    <w:rsid w:val="23FF618E"/>
    <w:rsid w:val="2435500F"/>
    <w:rsid w:val="244A615B"/>
    <w:rsid w:val="248D0DEE"/>
    <w:rsid w:val="25DD62C5"/>
    <w:rsid w:val="25EF674D"/>
    <w:rsid w:val="269B1BEC"/>
    <w:rsid w:val="2803255E"/>
    <w:rsid w:val="289F3F42"/>
    <w:rsid w:val="292B2CDC"/>
    <w:rsid w:val="29726613"/>
    <w:rsid w:val="29816867"/>
    <w:rsid w:val="2A663A95"/>
    <w:rsid w:val="2BCD3ED5"/>
    <w:rsid w:val="2D5129F0"/>
    <w:rsid w:val="2E2A578A"/>
    <w:rsid w:val="2E307E09"/>
    <w:rsid w:val="2F336282"/>
    <w:rsid w:val="2F44367C"/>
    <w:rsid w:val="2F964D60"/>
    <w:rsid w:val="2F9A0503"/>
    <w:rsid w:val="2FCE72B6"/>
    <w:rsid w:val="2FE02F60"/>
    <w:rsid w:val="300C3B07"/>
    <w:rsid w:val="31297E5F"/>
    <w:rsid w:val="313A0E27"/>
    <w:rsid w:val="3165305F"/>
    <w:rsid w:val="320C173F"/>
    <w:rsid w:val="320D6203"/>
    <w:rsid w:val="3259114B"/>
    <w:rsid w:val="329B63C7"/>
    <w:rsid w:val="32B55A1E"/>
    <w:rsid w:val="345E5F55"/>
    <w:rsid w:val="346006D5"/>
    <w:rsid w:val="34E27BA0"/>
    <w:rsid w:val="34EC6858"/>
    <w:rsid w:val="34FE023D"/>
    <w:rsid w:val="352D68AE"/>
    <w:rsid w:val="352F7ADD"/>
    <w:rsid w:val="3629515C"/>
    <w:rsid w:val="37B13395"/>
    <w:rsid w:val="37F439BD"/>
    <w:rsid w:val="38653615"/>
    <w:rsid w:val="38B75737"/>
    <w:rsid w:val="398D7B3D"/>
    <w:rsid w:val="3A00733C"/>
    <w:rsid w:val="3A466E54"/>
    <w:rsid w:val="3B68736D"/>
    <w:rsid w:val="3B922F6B"/>
    <w:rsid w:val="3B961A10"/>
    <w:rsid w:val="3CB0332E"/>
    <w:rsid w:val="3CDA341D"/>
    <w:rsid w:val="3CE43AE5"/>
    <w:rsid w:val="3D0E587B"/>
    <w:rsid w:val="3DA975D2"/>
    <w:rsid w:val="3DEA180B"/>
    <w:rsid w:val="3E052E67"/>
    <w:rsid w:val="3E38095B"/>
    <w:rsid w:val="3E851067"/>
    <w:rsid w:val="3F547356"/>
    <w:rsid w:val="3FD2681C"/>
    <w:rsid w:val="40022CF6"/>
    <w:rsid w:val="40FC0746"/>
    <w:rsid w:val="4106536E"/>
    <w:rsid w:val="410D436E"/>
    <w:rsid w:val="412A1F16"/>
    <w:rsid w:val="418E08BA"/>
    <w:rsid w:val="423402C9"/>
    <w:rsid w:val="432D2ECF"/>
    <w:rsid w:val="443E43D3"/>
    <w:rsid w:val="448F5C92"/>
    <w:rsid w:val="459202D8"/>
    <w:rsid w:val="46456252"/>
    <w:rsid w:val="46850A5B"/>
    <w:rsid w:val="46E54888"/>
    <w:rsid w:val="47A521EB"/>
    <w:rsid w:val="47CA50A2"/>
    <w:rsid w:val="48B90E40"/>
    <w:rsid w:val="4A2742C7"/>
    <w:rsid w:val="4B120F6E"/>
    <w:rsid w:val="4C7F2EF2"/>
    <w:rsid w:val="4C9133D9"/>
    <w:rsid w:val="4D470D2B"/>
    <w:rsid w:val="4D7A7B55"/>
    <w:rsid w:val="4D8F149E"/>
    <w:rsid w:val="4EF00EB5"/>
    <w:rsid w:val="4F763A9C"/>
    <w:rsid w:val="500052B9"/>
    <w:rsid w:val="51C23696"/>
    <w:rsid w:val="51FC75AC"/>
    <w:rsid w:val="5245380E"/>
    <w:rsid w:val="52790428"/>
    <w:rsid w:val="52AA142D"/>
    <w:rsid w:val="52BC179C"/>
    <w:rsid w:val="5322360D"/>
    <w:rsid w:val="53CB2CAF"/>
    <w:rsid w:val="552A65B3"/>
    <w:rsid w:val="553546B3"/>
    <w:rsid w:val="55855CEC"/>
    <w:rsid w:val="55CB0FD6"/>
    <w:rsid w:val="563126B2"/>
    <w:rsid w:val="56584A67"/>
    <w:rsid w:val="570514E1"/>
    <w:rsid w:val="571246C5"/>
    <w:rsid w:val="572A7B8E"/>
    <w:rsid w:val="57C64F93"/>
    <w:rsid w:val="58763FD0"/>
    <w:rsid w:val="58787955"/>
    <w:rsid w:val="59691154"/>
    <w:rsid w:val="5A954E51"/>
    <w:rsid w:val="5AE36505"/>
    <w:rsid w:val="5B4C46F4"/>
    <w:rsid w:val="5B8E1EC8"/>
    <w:rsid w:val="5C120CC2"/>
    <w:rsid w:val="5C3370D5"/>
    <w:rsid w:val="5D456423"/>
    <w:rsid w:val="5D705627"/>
    <w:rsid w:val="5D940051"/>
    <w:rsid w:val="5DE56A9D"/>
    <w:rsid w:val="5F4B4AB5"/>
    <w:rsid w:val="60A5709E"/>
    <w:rsid w:val="60B83B4B"/>
    <w:rsid w:val="612E6D97"/>
    <w:rsid w:val="613A3D7E"/>
    <w:rsid w:val="61651E2E"/>
    <w:rsid w:val="61B510BD"/>
    <w:rsid w:val="61C4231E"/>
    <w:rsid w:val="626D4BCA"/>
    <w:rsid w:val="62BF5FA7"/>
    <w:rsid w:val="63281B3E"/>
    <w:rsid w:val="6335363B"/>
    <w:rsid w:val="634A5DF7"/>
    <w:rsid w:val="63A141E5"/>
    <w:rsid w:val="642510BE"/>
    <w:rsid w:val="64387787"/>
    <w:rsid w:val="64542794"/>
    <w:rsid w:val="64AB5E88"/>
    <w:rsid w:val="652B492B"/>
    <w:rsid w:val="653D07A9"/>
    <w:rsid w:val="659B3B6B"/>
    <w:rsid w:val="65AE4641"/>
    <w:rsid w:val="65C81EB2"/>
    <w:rsid w:val="66277B52"/>
    <w:rsid w:val="67544FFC"/>
    <w:rsid w:val="681A707D"/>
    <w:rsid w:val="68E77175"/>
    <w:rsid w:val="698E0B67"/>
    <w:rsid w:val="6A653B87"/>
    <w:rsid w:val="6B6D193D"/>
    <w:rsid w:val="6BA15DE9"/>
    <w:rsid w:val="6DB123E6"/>
    <w:rsid w:val="6F3E6FC7"/>
    <w:rsid w:val="705E2BC7"/>
    <w:rsid w:val="7063552A"/>
    <w:rsid w:val="70FB6B95"/>
    <w:rsid w:val="71217DF3"/>
    <w:rsid w:val="714D1059"/>
    <w:rsid w:val="71B8648D"/>
    <w:rsid w:val="73464AA5"/>
    <w:rsid w:val="74D10F0D"/>
    <w:rsid w:val="750E5956"/>
    <w:rsid w:val="75196C17"/>
    <w:rsid w:val="75776E52"/>
    <w:rsid w:val="76A43C0F"/>
    <w:rsid w:val="76BD6E87"/>
    <w:rsid w:val="76CA3308"/>
    <w:rsid w:val="76D313CB"/>
    <w:rsid w:val="77285219"/>
    <w:rsid w:val="77372B5B"/>
    <w:rsid w:val="78BB4B8E"/>
    <w:rsid w:val="7AB13DD8"/>
    <w:rsid w:val="7BAD3DCC"/>
    <w:rsid w:val="7C6E0C1A"/>
    <w:rsid w:val="7D567C00"/>
    <w:rsid w:val="7E414BD3"/>
    <w:rsid w:val="7EE84865"/>
    <w:rsid w:val="7F4869B9"/>
    <w:rsid w:val="7F7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Emphasis"/>
    <w:basedOn w:val="a0"/>
    <w:qFormat/>
    <w:rPr>
      <w:i/>
      <w:iCs/>
    </w:r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Pr>
      <w:kern w:val="2"/>
      <w:sz w:val="18"/>
      <w:szCs w:val="18"/>
    </w:rPr>
  </w:style>
  <w:style w:type="character" w:customStyle="1" w:styleId="Char1">
    <w:name w:val="标题 Char"/>
    <w:basedOn w:val="a0"/>
    <w:link w:val="a8"/>
    <w:uiPriority w:val="99"/>
    <w:rPr>
      <w:rFonts w:ascii="Cambria" w:hAnsi="Cambria"/>
      <w:spacing w:val="-10"/>
      <w:kern w:val="28"/>
      <w:sz w:val="56"/>
      <w:szCs w:val="56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a9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  <w:style w:type="paragraph" w:customStyle="1" w:styleId="11">
    <w:name w:val="列出段落1"/>
    <w:basedOn w:val="a"/>
    <w:pPr>
      <w:ind w:firstLineChars="200" w:firstLine="420"/>
    </w:pPr>
    <w:rPr>
      <w:szCs w:val="22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rsid w:val="00E330CB"/>
    <w:rPr>
      <w:sz w:val="18"/>
      <w:szCs w:val="18"/>
    </w:rPr>
  </w:style>
  <w:style w:type="character" w:customStyle="1" w:styleId="Char2">
    <w:name w:val="批注框文本 Char"/>
    <w:basedOn w:val="a0"/>
    <w:link w:val="ab"/>
    <w:rsid w:val="00E330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Emphasis"/>
    <w:basedOn w:val="a0"/>
    <w:qFormat/>
    <w:rPr>
      <w:i/>
      <w:iCs/>
    </w:r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Pr>
      <w:kern w:val="2"/>
      <w:sz w:val="18"/>
      <w:szCs w:val="18"/>
    </w:rPr>
  </w:style>
  <w:style w:type="character" w:customStyle="1" w:styleId="Char1">
    <w:name w:val="标题 Char"/>
    <w:basedOn w:val="a0"/>
    <w:link w:val="a8"/>
    <w:uiPriority w:val="99"/>
    <w:rPr>
      <w:rFonts w:ascii="Cambria" w:hAnsi="Cambria"/>
      <w:spacing w:val="-10"/>
      <w:kern w:val="28"/>
      <w:sz w:val="56"/>
      <w:szCs w:val="56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a9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  <w:style w:type="paragraph" w:customStyle="1" w:styleId="11">
    <w:name w:val="列出段落1"/>
    <w:basedOn w:val="a"/>
    <w:pPr>
      <w:ind w:firstLineChars="200" w:firstLine="420"/>
    </w:pPr>
    <w:rPr>
      <w:szCs w:val="22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rsid w:val="00E330CB"/>
    <w:rPr>
      <w:sz w:val="18"/>
      <w:szCs w:val="18"/>
    </w:rPr>
  </w:style>
  <w:style w:type="character" w:customStyle="1" w:styleId="Char2">
    <w:name w:val="批注框文本 Char"/>
    <w:basedOn w:val="a0"/>
    <w:link w:val="ab"/>
    <w:rsid w:val="00E33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inaccfa.com" TargetMode="External"/><Relationship Id="rId18" Type="http://schemas.openxmlformats.org/officeDocument/2006/relationships/hyperlink" Target="mailto:ccla33335234@163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zccl.com/Default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ccla33335234@163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cbcity.com.c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inaccl.cn/" TargetMode="External"/><Relationship Id="rId19" Type="http://schemas.openxmlformats.org/officeDocument/2006/relationships/hyperlink" Target="http://&#23558;&#22238;&#25191;&#20110;10&#26376;15&#26085;&#21069;&#21457;&#33267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2017-10-19T03:11:00Z</cp:lastPrinted>
  <dcterms:created xsi:type="dcterms:W3CDTF">2019-09-27T12:46:00Z</dcterms:created>
  <dcterms:modified xsi:type="dcterms:W3CDTF">2019-09-27T12:46:00Z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